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A1" w:rsidRDefault="008945A1" w:rsidP="008945A1">
      <w:pPr>
        <w:overflowPunct w:val="0"/>
        <w:autoSpaceDE w:val="0"/>
        <w:autoSpaceDN w:val="0"/>
        <w:adjustRightInd w:val="0"/>
        <w:ind w:left="540"/>
        <w:jc w:val="right"/>
        <w:textAlignment w:val="baseline"/>
      </w:pPr>
      <w:r>
        <w:t xml:space="preserve">   Прил</w:t>
      </w:r>
      <w:r>
        <w:t>о</w:t>
      </w:r>
      <w:r>
        <w:t>жение № 2</w:t>
      </w:r>
    </w:p>
    <w:p w:rsidR="008945A1" w:rsidRDefault="008945A1" w:rsidP="008945A1">
      <w:pPr>
        <w:overflowPunct w:val="0"/>
        <w:autoSpaceDE w:val="0"/>
        <w:autoSpaceDN w:val="0"/>
        <w:adjustRightInd w:val="0"/>
        <w:ind w:left="10200"/>
        <w:jc w:val="right"/>
        <w:textAlignment w:val="baseline"/>
      </w:pPr>
      <w:r>
        <w:t xml:space="preserve">к Отчёту о деятельности Контрольно-счётной палаты Петропавловск-Камчатского городского округа </w:t>
      </w:r>
    </w:p>
    <w:p w:rsidR="008945A1" w:rsidRDefault="008945A1" w:rsidP="008945A1">
      <w:pPr>
        <w:overflowPunct w:val="0"/>
        <w:autoSpaceDE w:val="0"/>
        <w:autoSpaceDN w:val="0"/>
        <w:adjustRightInd w:val="0"/>
        <w:ind w:left="10200"/>
        <w:jc w:val="right"/>
        <w:textAlignment w:val="baseline"/>
      </w:pPr>
      <w:r>
        <w:t>за 2014 год</w:t>
      </w:r>
    </w:p>
    <w:p w:rsidR="008945A1" w:rsidRDefault="008945A1" w:rsidP="008945A1">
      <w:pPr>
        <w:pStyle w:val="3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нормативных правовых актов, принятых или изменённых с учётом результатов</w:t>
      </w:r>
    </w:p>
    <w:p w:rsidR="008945A1" w:rsidRPr="00B857C8" w:rsidRDefault="008945A1" w:rsidP="008945A1">
      <w:pPr>
        <w:pStyle w:val="31"/>
        <w:jc w:val="center"/>
        <w:rPr>
          <w:b/>
          <w:sz w:val="28"/>
          <w:szCs w:val="28"/>
        </w:rPr>
      </w:pPr>
      <w:r w:rsidRPr="00881055">
        <w:rPr>
          <w:b/>
          <w:sz w:val="28"/>
          <w:szCs w:val="28"/>
        </w:rPr>
        <w:t>контрольных мероприятий</w:t>
      </w:r>
      <w:r>
        <w:rPr>
          <w:b/>
          <w:sz w:val="28"/>
          <w:szCs w:val="28"/>
        </w:rPr>
        <w:t>,</w:t>
      </w:r>
      <w:r w:rsidRPr="00881055">
        <w:rPr>
          <w:b/>
          <w:sz w:val="28"/>
          <w:szCs w:val="28"/>
        </w:rPr>
        <w:t xml:space="preserve"> проведённых за</w:t>
      </w:r>
      <w:r>
        <w:rPr>
          <w:b/>
          <w:sz w:val="28"/>
          <w:szCs w:val="28"/>
        </w:rPr>
        <w:t xml:space="preserve"> </w:t>
      </w:r>
      <w:r w:rsidRPr="0088105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881055">
        <w:rPr>
          <w:b/>
          <w:sz w:val="28"/>
          <w:szCs w:val="28"/>
        </w:rPr>
        <w:t xml:space="preserve"> год</w:t>
      </w:r>
    </w:p>
    <w:tbl>
      <w:tblPr>
        <w:tblW w:w="153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3217"/>
        <w:gridCol w:w="6191"/>
        <w:gridCol w:w="5244"/>
      </w:tblGrid>
      <w:tr w:rsidR="008945A1" w:rsidTr="00A2407D">
        <w:tblPrEx>
          <w:tblCellMar>
            <w:top w:w="0" w:type="dxa"/>
            <w:bottom w:w="0" w:type="dxa"/>
          </w:tblCellMar>
        </w:tblPrEx>
        <w:trPr>
          <w:trHeight w:val="907"/>
          <w:tblHeader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945A1" w:rsidRDefault="008945A1" w:rsidP="00F920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8945A1" w:rsidRDefault="008945A1" w:rsidP="00F920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945A1" w:rsidRDefault="008945A1" w:rsidP="00F9204F">
            <w:pPr>
              <w:pStyle w:val="3"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контрольного мероприятия</w:t>
            </w: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945A1" w:rsidRDefault="008945A1" w:rsidP="00F9204F">
            <w:pPr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Результаты контрольных мероприятий</w:t>
            </w:r>
          </w:p>
          <w:p w:rsidR="008945A1" w:rsidRDefault="008945A1" w:rsidP="00F9204F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(выводы, предложения, рекомендации, нашедшие отражение в данном нормативном правовом акте)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945A1" w:rsidRDefault="008945A1" w:rsidP="00F920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и реквизиты</w:t>
            </w:r>
          </w:p>
          <w:p w:rsidR="008945A1" w:rsidRDefault="008945A1" w:rsidP="00F920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нормативного правового акта</w:t>
            </w:r>
          </w:p>
        </w:tc>
      </w:tr>
      <w:tr w:rsidR="008945A1" w:rsidRPr="00223BA6" w:rsidTr="00A2407D">
        <w:tblPrEx>
          <w:tblCellMar>
            <w:top w:w="0" w:type="dxa"/>
            <w:bottom w:w="0" w:type="dxa"/>
          </w:tblCellMar>
        </w:tblPrEx>
        <w:trPr>
          <w:trHeight w:val="1161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5A1" w:rsidRDefault="008945A1" w:rsidP="00F92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5A1" w:rsidRDefault="008945A1" w:rsidP="00F92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целевого и эффективного использования средств, выделенных на реализацию МДЦП «Отходы на 2010-2014 годы»</w:t>
            </w: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5A1" w:rsidRPr="006C4509" w:rsidRDefault="008945A1" w:rsidP="00F9204F">
            <w:pPr>
              <w:spacing w:line="237" w:lineRule="auto"/>
              <w:jc w:val="both"/>
              <w:rPr>
                <w:sz w:val="24"/>
                <w:szCs w:val="24"/>
              </w:rPr>
            </w:pPr>
            <w:r w:rsidRPr="00775F0A">
              <w:rPr>
                <w:sz w:val="24"/>
                <w:szCs w:val="24"/>
              </w:rPr>
              <w:t>Некорректное планирование объёмов и стоимости работ, формирование целевых индикаторов, не позволяющих в полной мере достоверно оценить исполнение мероприятий, отражение недостоверных сведений в</w:t>
            </w:r>
            <w:r w:rsidRPr="00775F0A">
              <w:rPr>
                <w:b/>
                <w:sz w:val="24"/>
                <w:szCs w:val="24"/>
              </w:rPr>
              <w:t xml:space="preserve"> </w:t>
            </w:r>
            <w:r w:rsidRPr="00775F0A">
              <w:rPr>
                <w:sz w:val="24"/>
                <w:szCs w:val="24"/>
              </w:rPr>
              <w:t>итоговых документах реализации программы - свидетельствуют о поверхностном формировании Комитетом городского хозяйства, как самой программы, так и Пояснительной записке о её реализации, а также Отчёта о реализации муниципальных программ на территории городского округа, подготовленного Управлением экономики администрации городского округа</w:t>
            </w:r>
            <w:r w:rsidRPr="006C4509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5A1" w:rsidRDefault="008945A1" w:rsidP="00F92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Управления экономки администрации ПКГО от 04.06.2014 № 01-10-01/109:</w:t>
            </w:r>
          </w:p>
          <w:p w:rsidR="008945A1" w:rsidRPr="00EB2D2F" w:rsidRDefault="008945A1" w:rsidP="00944A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- 20.05.2014 скорректированные отчёты об эффективности реализации долгосрочных муниципальных целевых программ за 2012 год, за весь период реализации и в 2013 году направлены Главе администрации городского округа с рекомендацией разместить указанные отчёт на официальном сайте администрации городского округа. По данным Департамента по связям с общественностью администрации городского округа, по состоянию на 04.06.2014 года скорректированные отчёты размещены на официальном сайте администрации городского округа. </w:t>
            </w:r>
          </w:p>
        </w:tc>
      </w:tr>
    </w:tbl>
    <w:p w:rsidR="00E10886" w:rsidRDefault="00E10886" w:rsidP="00CD75D4">
      <w:bookmarkStart w:id="0" w:name="_GoBack"/>
      <w:bookmarkEnd w:id="0"/>
    </w:p>
    <w:sectPr w:rsidR="00E10886" w:rsidSect="00BD6704">
      <w:foot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311" w:rsidRDefault="00FC0311" w:rsidP="008945A1">
      <w:r>
        <w:separator/>
      </w:r>
    </w:p>
  </w:endnote>
  <w:endnote w:type="continuationSeparator" w:id="0">
    <w:p w:rsidR="00FC0311" w:rsidRDefault="00FC0311" w:rsidP="0089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04" w:rsidRPr="00CD75D4" w:rsidRDefault="00CD75D4" w:rsidP="00CD75D4">
    <w:pPr>
      <w:overflowPunct w:val="0"/>
      <w:autoSpaceDE w:val="0"/>
      <w:autoSpaceDN w:val="0"/>
      <w:adjustRightInd w:val="0"/>
      <w:textAlignment w:val="baseline"/>
      <w:rPr>
        <w:sz w:val="20"/>
        <w:szCs w:val="20"/>
      </w:rPr>
    </w:pPr>
    <w:r w:rsidRPr="00CD75D4">
      <w:rPr>
        <w:sz w:val="20"/>
        <w:szCs w:val="20"/>
      </w:rPr>
      <w:t>Прил</w:t>
    </w:r>
    <w:r w:rsidRPr="00CD75D4">
      <w:rPr>
        <w:sz w:val="20"/>
        <w:szCs w:val="20"/>
      </w:rPr>
      <w:t>о</w:t>
    </w:r>
    <w:r w:rsidRPr="00CD75D4">
      <w:rPr>
        <w:sz w:val="20"/>
        <w:szCs w:val="20"/>
      </w:rPr>
      <w:t xml:space="preserve">жение № 2 к Отчёту о деятельности Контрольно-счётной палаты Петропавловск-Камчатского городского округа </w:t>
    </w:r>
    <w:r>
      <w:rPr>
        <w:sz w:val="20"/>
        <w:szCs w:val="20"/>
      </w:rPr>
      <w:t>за 2014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311" w:rsidRDefault="00FC0311" w:rsidP="008945A1">
      <w:r>
        <w:separator/>
      </w:r>
    </w:p>
  </w:footnote>
  <w:footnote w:type="continuationSeparator" w:id="0">
    <w:p w:rsidR="00FC0311" w:rsidRDefault="00FC0311" w:rsidP="00894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A1"/>
    <w:rsid w:val="008945A1"/>
    <w:rsid w:val="00944A72"/>
    <w:rsid w:val="00A2407D"/>
    <w:rsid w:val="00BD6704"/>
    <w:rsid w:val="00CD75D4"/>
    <w:rsid w:val="00E10886"/>
    <w:rsid w:val="00FC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F892DB-4D57-4B8F-A86A-3945121A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945A1"/>
    <w:pPr>
      <w:keepNext/>
      <w:widowControl w:val="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945A1"/>
    <w:pPr>
      <w:jc w:val="both"/>
    </w:pPr>
    <w:rPr>
      <w:rFonts w:ascii="Times New Roman CYR" w:hAnsi="Times New Roman CYR" w:cs="Times New Roman CYR"/>
      <w:sz w:val="22"/>
      <w:szCs w:val="22"/>
    </w:rPr>
  </w:style>
  <w:style w:type="character" w:customStyle="1" w:styleId="32">
    <w:name w:val="Основной текст 3 Знак"/>
    <w:basedOn w:val="a0"/>
    <w:link w:val="31"/>
    <w:rsid w:val="008945A1"/>
    <w:rPr>
      <w:rFonts w:ascii="Times New Roman CYR" w:eastAsia="Times New Roman" w:hAnsi="Times New Roman CYR" w:cs="Times New Roman CYR"/>
      <w:lang w:eastAsia="ru-RU"/>
    </w:rPr>
  </w:style>
  <w:style w:type="paragraph" w:styleId="a3">
    <w:name w:val="footnote text"/>
    <w:basedOn w:val="a"/>
    <w:link w:val="a4"/>
    <w:rsid w:val="008945A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945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8945A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D67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67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BD67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67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Новиков Андрей Александрович</cp:lastModifiedBy>
  <cp:revision>4</cp:revision>
  <dcterms:created xsi:type="dcterms:W3CDTF">2015-05-15T02:44:00Z</dcterms:created>
  <dcterms:modified xsi:type="dcterms:W3CDTF">2015-05-17T22:29:00Z</dcterms:modified>
</cp:coreProperties>
</file>