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959" w:type="dxa"/>
        <w:tblLayout w:type="fixed"/>
        <w:tblLook w:val="000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1425C4" w:rsidP="006132AC">
            <w:pPr>
              <w:ind w:right="317"/>
              <w:jc w:val="center"/>
            </w:pPr>
            <w:r w:rsidRPr="001425C4">
              <w:rPr>
                <w:noProof/>
              </w:rPr>
              <w:drawing>
                <wp:inline distT="0" distB="0" distL="0" distR="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3A3818" w:rsidP="006132AC">
            <w:pPr>
              <w:ind w:left="-108"/>
              <w:rPr>
                <w:rFonts w:ascii="Arial" w:hAnsi="Arial"/>
                <w:sz w:val="16"/>
              </w:rPr>
            </w:pPr>
            <w:r w:rsidRPr="003A3818">
              <w:pict>
                <v:line id="_x0000_s1026" style="position:absolute;left:0;text-align:left;flip:y;z-index:251660288;mso-position-horizontal:center;mso-position-horizontal-relative:text;mso-position-vertical-relative:text" from="0,4pt" to="6in,4pt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D84692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</w:t>
      </w:r>
      <w:r w:rsidR="00F00453">
        <w:rPr>
          <w:color w:val="auto"/>
          <w:sz w:val="28"/>
          <w:szCs w:val="28"/>
        </w:rPr>
        <w:t xml:space="preserve"> городского округа от 31.10.2013 № 3165</w:t>
      </w:r>
      <w:r>
        <w:rPr>
          <w:color w:val="auto"/>
          <w:sz w:val="28"/>
          <w:szCs w:val="28"/>
        </w:rPr>
        <w:t xml:space="preserve"> </w:t>
      </w:r>
    </w:p>
    <w:p w:rsidR="00D84692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«Об утверждении муниципальной программы </w:t>
      </w:r>
    </w:p>
    <w:p w:rsidR="00D84692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F00453">
        <w:rPr>
          <w:color w:val="auto"/>
          <w:sz w:val="28"/>
          <w:szCs w:val="28"/>
        </w:rPr>
        <w:t xml:space="preserve">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</w:t>
      </w:r>
      <w:proofErr w:type="gramStart"/>
      <w:r w:rsidR="00F00453">
        <w:rPr>
          <w:color w:val="auto"/>
          <w:sz w:val="28"/>
          <w:szCs w:val="28"/>
        </w:rPr>
        <w:t>в</w:t>
      </w:r>
      <w:proofErr w:type="gramEnd"/>
      <w:r w:rsidR="00F00453">
        <w:rPr>
          <w:color w:val="auto"/>
          <w:sz w:val="28"/>
          <w:szCs w:val="28"/>
        </w:rPr>
        <w:t xml:space="preserve"> </w:t>
      </w:r>
    </w:p>
    <w:p w:rsidR="001414A7" w:rsidRDefault="00F00453" w:rsidP="001414A7">
      <w:pPr>
        <w:pStyle w:val="2"/>
        <w:spacing w:before="0" w:beforeAutospacing="0" w:after="0" w:afterAutospacing="0"/>
        <w:jc w:val="center"/>
      </w:pPr>
      <w:proofErr w:type="gramStart"/>
      <w:r>
        <w:rPr>
          <w:color w:val="auto"/>
          <w:sz w:val="28"/>
          <w:szCs w:val="28"/>
        </w:rPr>
        <w:t>Петропавловск-Камчатском</w:t>
      </w:r>
      <w:r w:rsidR="00D84692">
        <w:rPr>
          <w:color w:val="auto"/>
          <w:sz w:val="28"/>
          <w:szCs w:val="28"/>
        </w:rPr>
        <w:t xml:space="preserve"> городско</w:t>
      </w:r>
      <w:r>
        <w:rPr>
          <w:color w:val="auto"/>
          <w:sz w:val="28"/>
          <w:szCs w:val="28"/>
        </w:rPr>
        <w:t>м округе</w:t>
      </w:r>
      <w:r w:rsidR="00D84692">
        <w:rPr>
          <w:color w:val="auto"/>
          <w:sz w:val="28"/>
          <w:szCs w:val="28"/>
        </w:rPr>
        <w:t xml:space="preserve">» </w:t>
      </w:r>
      <w:bookmarkEnd w:id="0"/>
      <w:proofErr w:type="gramEnd"/>
    </w:p>
    <w:p w:rsidR="001414A7" w:rsidRDefault="001414A7" w:rsidP="001414A7">
      <w:pPr>
        <w:pStyle w:val="2"/>
        <w:spacing w:before="0" w:beforeAutospacing="0" w:after="0" w:afterAutospacing="0"/>
        <w:jc w:val="center"/>
      </w:pPr>
    </w:p>
    <w:p w:rsidR="001414A7" w:rsidRPr="00E76E9C" w:rsidRDefault="00E950CB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28</w:t>
      </w:r>
      <w:r w:rsidR="008430A7" w:rsidRPr="00F91F48">
        <w:rPr>
          <w:b w:val="0"/>
          <w:color w:val="auto"/>
          <w:sz w:val="28"/>
          <w:szCs w:val="28"/>
        </w:rPr>
        <w:t xml:space="preserve"> </w:t>
      </w:r>
      <w:r w:rsidR="003443FE" w:rsidRPr="00F91F48">
        <w:rPr>
          <w:b w:val="0"/>
          <w:color w:val="auto"/>
          <w:sz w:val="28"/>
          <w:szCs w:val="28"/>
        </w:rPr>
        <w:t>июля</w:t>
      </w:r>
      <w:r w:rsidR="00C23BFC">
        <w:rPr>
          <w:b w:val="0"/>
          <w:color w:val="auto"/>
          <w:sz w:val="28"/>
          <w:szCs w:val="28"/>
        </w:rPr>
        <w:t xml:space="preserve"> 2015</w:t>
      </w:r>
      <w:r w:rsidR="001414A7" w:rsidRPr="00F57DA2">
        <w:rPr>
          <w:b w:val="0"/>
          <w:color w:val="auto"/>
          <w:sz w:val="28"/>
          <w:szCs w:val="28"/>
        </w:rPr>
        <w:t xml:space="preserve"> года</w:t>
      </w:r>
      <w:r w:rsidR="001414A7" w:rsidRPr="00F57DA2">
        <w:rPr>
          <w:b w:val="0"/>
          <w:color w:val="auto"/>
          <w:sz w:val="28"/>
          <w:szCs w:val="28"/>
        </w:rPr>
        <w:tab/>
        <w:t xml:space="preserve">                                                              </w:t>
      </w:r>
      <w:r w:rsidR="00F00453">
        <w:rPr>
          <w:b w:val="0"/>
          <w:color w:val="auto"/>
          <w:sz w:val="28"/>
          <w:szCs w:val="28"/>
        </w:rPr>
        <w:t xml:space="preserve">    </w:t>
      </w:r>
      <w:r w:rsidR="001414A7" w:rsidRPr="009E2E66">
        <w:rPr>
          <w:b w:val="0"/>
          <w:color w:val="auto"/>
          <w:sz w:val="28"/>
          <w:szCs w:val="28"/>
        </w:rPr>
        <w:t>№ 01-07/</w:t>
      </w:r>
      <w:r w:rsidR="009E2E66" w:rsidRPr="009E2E66">
        <w:rPr>
          <w:b w:val="0"/>
          <w:color w:val="auto"/>
          <w:sz w:val="28"/>
          <w:szCs w:val="28"/>
        </w:rPr>
        <w:t>23</w:t>
      </w:r>
      <w:r w:rsidR="001414A7" w:rsidRPr="009E2E66">
        <w:rPr>
          <w:b w:val="0"/>
          <w:color w:val="auto"/>
          <w:sz w:val="28"/>
          <w:szCs w:val="28"/>
        </w:rPr>
        <w:t>-03/э</w:t>
      </w: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65F69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экспертное заключение подготовлено инспектором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З.Г. Алтонченко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Положения о Контрольно-счётной палате</w:t>
      </w:r>
      <w:r>
        <w:rPr>
          <w:sz w:val="28"/>
          <w:szCs w:val="28"/>
        </w:rPr>
        <w:t xml:space="preserve"> Петропавловск-Камчатского городского округа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>10 решения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 xml:space="preserve">от </w:t>
      </w:r>
      <w:r>
        <w:rPr>
          <w:sz w:val="28"/>
          <w:szCs w:val="28"/>
        </w:rPr>
        <w:t>27</w:t>
      </w:r>
      <w:r w:rsidRPr="00B658F0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B658F0">
        <w:rPr>
          <w:sz w:val="28"/>
          <w:szCs w:val="28"/>
        </w:rPr>
        <w:t>.2009 №1</w:t>
      </w:r>
      <w:r>
        <w:rPr>
          <w:sz w:val="28"/>
          <w:szCs w:val="28"/>
        </w:rPr>
        <w:t>73</w:t>
      </w:r>
      <w:r w:rsidRPr="00B658F0">
        <w:rPr>
          <w:sz w:val="28"/>
          <w:szCs w:val="28"/>
        </w:rPr>
        <w:t>-нд</w:t>
      </w:r>
      <w:r>
        <w:rPr>
          <w:rStyle w:val="ab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:rsidR="00965F69" w:rsidRPr="00F00453" w:rsidRDefault="001414A7" w:rsidP="00F0045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proofErr w:type="gramStart"/>
      <w:r w:rsidRPr="001A0723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1A0723">
        <w:rPr>
          <w:b w:val="0"/>
          <w:i/>
          <w:color w:val="auto"/>
        </w:rPr>
        <w:t xml:space="preserve"> </w:t>
      </w:r>
      <w:r w:rsidRPr="001A0723">
        <w:rPr>
          <w:b w:val="0"/>
          <w:color w:val="auto"/>
          <w:sz w:val="28"/>
          <w:szCs w:val="28"/>
        </w:rPr>
        <w:t>постановления</w:t>
      </w:r>
      <w:r w:rsidRPr="001A0723">
        <w:rPr>
          <w:rStyle w:val="ab"/>
          <w:b w:val="0"/>
          <w:color w:val="auto"/>
          <w:sz w:val="28"/>
          <w:szCs w:val="28"/>
        </w:rPr>
        <w:footnoteReference w:id="5"/>
      </w:r>
      <w:r w:rsidRPr="001A0723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 </w:t>
      </w:r>
      <w:r w:rsidR="00F00453" w:rsidRPr="00F00453">
        <w:rPr>
          <w:b w:val="0"/>
          <w:color w:val="auto"/>
          <w:sz w:val="28"/>
          <w:szCs w:val="28"/>
        </w:rPr>
        <w:t xml:space="preserve">«О внесении изменений в постановление администрации Петропавловск-Камчатского городского округа от 31.10.2013 № 3165 «Об утверждении муниципальной программы 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в </w:t>
      </w:r>
      <w:r w:rsidR="00F00453">
        <w:rPr>
          <w:b w:val="0"/>
          <w:color w:val="auto"/>
          <w:sz w:val="28"/>
          <w:szCs w:val="28"/>
        </w:rPr>
        <w:t>Петропавловск-Камчатском</w:t>
      </w:r>
      <w:r w:rsidR="00F00453" w:rsidRPr="00F00453">
        <w:rPr>
          <w:b w:val="0"/>
          <w:color w:val="auto"/>
          <w:sz w:val="28"/>
          <w:szCs w:val="28"/>
        </w:rPr>
        <w:t xml:space="preserve"> городско</w:t>
      </w:r>
      <w:r w:rsidR="00F00453">
        <w:rPr>
          <w:b w:val="0"/>
          <w:color w:val="auto"/>
          <w:sz w:val="28"/>
          <w:szCs w:val="28"/>
        </w:rPr>
        <w:t>м округе</w:t>
      </w:r>
      <w:r w:rsidR="00F00453" w:rsidRPr="00F00453">
        <w:rPr>
          <w:b w:val="0"/>
          <w:color w:val="auto"/>
          <w:sz w:val="28"/>
          <w:szCs w:val="28"/>
        </w:rPr>
        <w:t>»</w:t>
      </w:r>
      <w:r w:rsidRPr="00F00453">
        <w:rPr>
          <w:rStyle w:val="ab"/>
          <w:b w:val="0"/>
          <w:color w:val="auto"/>
          <w:sz w:val="28"/>
          <w:szCs w:val="28"/>
        </w:rPr>
        <w:footnoteReference w:id="6"/>
      </w:r>
      <w:r w:rsidR="00965F69" w:rsidRPr="00F00453">
        <w:rPr>
          <w:b w:val="0"/>
          <w:color w:val="auto"/>
          <w:sz w:val="28"/>
          <w:szCs w:val="28"/>
        </w:rPr>
        <w:t xml:space="preserve"> </w:t>
      </w:r>
      <w:r w:rsidRPr="00F00453">
        <w:rPr>
          <w:b w:val="0"/>
          <w:color w:val="auto"/>
          <w:sz w:val="28"/>
          <w:szCs w:val="28"/>
        </w:rPr>
        <w:t xml:space="preserve">разработан </w:t>
      </w:r>
      <w:r w:rsidR="00F00453" w:rsidRPr="00A803CB">
        <w:rPr>
          <w:b w:val="0"/>
          <w:color w:val="auto"/>
          <w:sz w:val="28"/>
          <w:szCs w:val="28"/>
        </w:rPr>
        <w:t>Администра</w:t>
      </w:r>
      <w:r w:rsidR="00F841EB">
        <w:rPr>
          <w:b w:val="0"/>
          <w:color w:val="auto"/>
          <w:sz w:val="28"/>
          <w:szCs w:val="28"/>
        </w:rPr>
        <w:t>тивно-контрольным управлением администрации</w:t>
      </w:r>
      <w:r w:rsidR="00F00453" w:rsidRPr="00A803CB">
        <w:rPr>
          <w:b w:val="0"/>
          <w:color w:val="auto"/>
          <w:sz w:val="28"/>
          <w:szCs w:val="28"/>
        </w:rPr>
        <w:t xml:space="preserve"> П</w:t>
      </w:r>
      <w:r w:rsidRPr="00A803CB">
        <w:rPr>
          <w:b w:val="0"/>
          <w:color w:val="auto"/>
          <w:sz w:val="28"/>
          <w:szCs w:val="28"/>
        </w:rPr>
        <w:t>етропавловск-Камчатского городского округа</w:t>
      </w:r>
      <w:r w:rsidRPr="00A803CB">
        <w:rPr>
          <w:rStyle w:val="ab"/>
          <w:b w:val="0"/>
          <w:color w:val="auto"/>
          <w:sz w:val="28"/>
          <w:szCs w:val="28"/>
        </w:rPr>
        <w:footnoteReference w:id="7"/>
      </w:r>
      <w:r w:rsidRPr="00A803CB">
        <w:rPr>
          <w:b w:val="0"/>
          <w:color w:val="auto"/>
          <w:sz w:val="28"/>
          <w:szCs w:val="28"/>
        </w:rPr>
        <w:t>.</w:t>
      </w:r>
      <w:proofErr w:type="gramEnd"/>
    </w:p>
    <w:p w:rsidR="00965F69" w:rsidRDefault="001414A7" w:rsidP="003443FE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proofErr w:type="gramStart"/>
      <w:r w:rsidRPr="004E21AA">
        <w:rPr>
          <w:b w:val="0"/>
          <w:color w:val="auto"/>
          <w:sz w:val="28"/>
          <w:szCs w:val="28"/>
        </w:rPr>
        <w:lastRenderedPageBreak/>
        <w:t xml:space="preserve">Согласно проекту, изменения, вносимые в постановление </w:t>
      </w:r>
      <w:r w:rsidRPr="00345BEC">
        <w:rPr>
          <w:b w:val="0"/>
          <w:color w:val="auto"/>
          <w:sz w:val="28"/>
          <w:szCs w:val="28"/>
        </w:rPr>
        <w:t>администрации Петропавловск-Камчатского городс</w:t>
      </w:r>
      <w:r w:rsidR="00072BA4">
        <w:rPr>
          <w:b w:val="0"/>
          <w:color w:val="auto"/>
          <w:sz w:val="28"/>
          <w:szCs w:val="28"/>
        </w:rPr>
        <w:t>кого округа от 31.10.2013 № 3165</w:t>
      </w:r>
      <w:r>
        <w:rPr>
          <w:b w:val="0"/>
          <w:color w:val="auto"/>
          <w:sz w:val="28"/>
          <w:szCs w:val="28"/>
        </w:rPr>
        <w:t xml:space="preserve">, обусловлены </w:t>
      </w:r>
      <w:r w:rsidR="003443FE">
        <w:rPr>
          <w:b w:val="0"/>
          <w:color w:val="auto"/>
          <w:sz w:val="28"/>
          <w:szCs w:val="28"/>
        </w:rPr>
        <w:t xml:space="preserve">уточнением объёмов финансирования, с целью их приведения в соответствие с </w:t>
      </w:r>
      <w:r w:rsidR="00BD6B74">
        <w:rPr>
          <w:b w:val="0"/>
          <w:color w:val="auto"/>
          <w:sz w:val="28"/>
          <w:szCs w:val="28"/>
        </w:rPr>
        <w:t xml:space="preserve">бюджетными ассигнованиями, утверждёнными </w:t>
      </w:r>
      <w:r w:rsidR="003443FE">
        <w:rPr>
          <w:b w:val="0"/>
          <w:color w:val="auto"/>
          <w:sz w:val="28"/>
          <w:szCs w:val="28"/>
        </w:rPr>
        <w:t>Решением Городской Думы Петропавловск-Камчатского городского округа от 26.06.2015 № 323-нд 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плановый период</w:t>
      </w:r>
      <w:proofErr w:type="gramEnd"/>
      <w:r w:rsidR="003443FE">
        <w:rPr>
          <w:b w:val="0"/>
          <w:color w:val="auto"/>
          <w:sz w:val="28"/>
          <w:szCs w:val="28"/>
        </w:rPr>
        <w:t xml:space="preserve"> 2016-2017 годов».</w:t>
      </w:r>
    </w:p>
    <w:p w:rsidR="002125F8" w:rsidRDefault="00971710" w:rsidP="0097171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Так, п</w:t>
      </w:r>
      <w:r w:rsidR="002125F8" w:rsidRPr="00E425C6">
        <w:rPr>
          <w:b w:val="0"/>
          <w:color w:val="auto"/>
          <w:sz w:val="28"/>
          <w:szCs w:val="28"/>
        </w:rPr>
        <w:t xml:space="preserve">о результатам рассмотрения представленного проекта, </w:t>
      </w:r>
      <w:r w:rsidR="002125F8">
        <w:rPr>
          <w:b w:val="0"/>
          <w:color w:val="auto"/>
          <w:sz w:val="28"/>
          <w:szCs w:val="28"/>
        </w:rPr>
        <w:t>установлено следующее:</w:t>
      </w:r>
    </w:p>
    <w:p w:rsidR="00B85267" w:rsidRPr="00051138" w:rsidRDefault="00B85267" w:rsidP="00B85267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Таблица № 1</w:t>
      </w:r>
    </w:p>
    <w:p w:rsidR="00587C5F" w:rsidRPr="00051138" w:rsidRDefault="00587C5F" w:rsidP="00587C5F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854" w:type="dxa"/>
        <w:tblLook w:val="04A0"/>
      </w:tblPr>
      <w:tblGrid>
        <w:gridCol w:w="418"/>
        <w:gridCol w:w="2829"/>
        <w:gridCol w:w="1091"/>
        <w:gridCol w:w="1425"/>
        <w:gridCol w:w="1425"/>
        <w:gridCol w:w="1333"/>
        <w:gridCol w:w="1333"/>
      </w:tblGrid>
      <w:tr w:rsidR="008F0555" w:rsidTr="008F0555">
        <w:tc>
          <w:tcPr>
            <w:tcW w:w="418" w:type="dxa"/>
          </w:tcPr>
          <w:p w:rsidR="008F0555" w:rsidRDefault="008F0555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829" w:type="dxa"/>
          </w:tcPr>
          <w:p w:rsidR="008F0555" w:rsidRPr="002125F8" w:rsidRDefault="008F0555" w:rsidP="006666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91" w:type="dxa"/>
          </w:tcPr>
          <w:p w:rsidR="008F0555" w:rsidRDefault="008F0555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2014</w:t>
            </w:r>
          </w:p>
        </w:tc>
        <w:tc>
          <w:tcPr>
            <w:tcW w:w="1425" w:type="dxa"/>
          </w:tcPr>
          <w:p w:rsidR="008F0555" w:rsidRPr="002125F8" w:rsidRDefault="008F0555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2015</w:t>
            </w:r>
          </w:p>
        </w:tc>
        <w:tc>
          <w:tcPr>
            <w:tcW w:w="1425" w:type="dxa"/>
          </w:tcPr>
          <w:p w:rsidR="008F0555" w:rsidRPr="002125F8" w:rsidRDefault="008F0555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2016</w:t>
            </w:r>
          </w:p>
        </w:tc>
        <w:tc>
          <w:tcPr>
            <w:tcW w:w="1333" w:type="dxa"/>
          </w:tcPr>
          <w:p w:rsidR="008F0555" w:rsidRPr="002125F8" w:rsidRDefault="008F0555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2017</w:t>
            </w:r>
          </w:p>
        </w:tc>
        <w:tc>
          <w:tcPr>
            <w:tcW w:w="1333" w:type="dxa"/>
          </w:tcPr>
          <w:p w:rsidR="008F0555" w:rsidRDefault="008F0555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</w:t>
            </w:r>
          </w:p>
        </w:tc>
      </w:tr>
      <w:tr w:rsidR="008F0555" w:rsidTr="008F0555">
        <w:tc>
          <w:tcPr>
            <w:tcW w:w="418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829" w:type="dxa"/>
          </w:tcPr>
          <w:p w:rsidR="008F0555" w:rsidRPr="006307C0" w:rsidRDefault="008F0555" w:rsidP="00971710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финансирования, утверждённая Постановле</w:t>
            </w:r>
            <w:r>
              <w:rPr>
                <w:color w:val="auto"/>
                <w:sz w:val="20"/>
                <w:szCs w:val="20"/>
              </w:rPr>
              <w:t>нием Администрации ПКГО от 04.12.2014</w:t>
            </w:r>
            <w:r w:rsidRPr="006307C0">
              <w:rPr>
                <w:color w:val="auto"/>
                <w:sz w:val="20"/>
                <w:szCs w:val="20"/>
              </w:rPr>
              <w:t xml:space="preserve"> № </w:t>
            </w:r>
            <w:r>
              <w:rPr>
                <w:color w:val="auto"/>
                <w:sz w:val="20"/>
                <w:szCs w:val="20"/>
              </w:rPr>
              <w:t>2978</w:t>
            </w:r>
            <w:r w:rsidRPr="006307C0">
              <w:rPr>
                <w:rStyle w:val="ab"/>
                <w:color w:val="auto"/>
                <w:sz w:val="20"/>
                <w:szCs w:val="20"/>
              </w:rPr>
              <w:footnoteReference w:id="8"/>
            </w:r>
          </w:p>
        </w:tc>
        <w:tc>
          <w:tcPr>
            <w:tcW w:w="1091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20455,5</w:t>
            </w:r>
          </w:p>
        </w:tc>
        <w:tc>
          <w:tcPr>
            <w:tcW w:w="1425" w:type="dxa"/>
          </w:tcPr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65617,9</w:t>
            </w:r>
          </w:p>
        </w:tc>
        <w:tc>
          <w:tcPr>
            <w:tcW w:w="1425" w:type="dxa"/>
          </w:tcPr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71060,7</w:t>
            </w:r>
          </w:p>
        </w:tc>
        <w:tc>
          <w:tcPr>
            <w:tcW w:w="1333" w:type="dxa"/>
          </w:tcPr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8F0555" w:rsidRPr="00DE38A7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74373,3</w:t>
            </w:r>
          </w:p>
        </w:tc>
        <w:tc>
          <w:tcPr>
            <w:tcW w:w="1333" w:type="dxa"/>
          </w:tcPr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8F0555" w:rsidRPr="006307C0" w:rsidRDefault="008F0555" w:rsidP="00DE38A7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231507,4</w:t>
            </w:r>
          </w:p>
        </w:tc>
      </w:tr>
      <w:tr w:rsidR="008F0555" w:rsidTr="008F0555">
        <w:tc>
          <w:tcPr>
            <w:tcW w:w="418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829" w:type="dxa"/>
          </w:tcPr>
          <w:p w:rsidR="008F0555" w:rsidRPr="00AC0617" w:rsidRDefault="008F0555" w:rsidP="002125F8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091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425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425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333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333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</w:tr>
      <w:tr w:rsidR="008F0555" w:rsidTr="008F0555">
        <w:tc>
          <w:tcPr>
            <w:tcW w:w="418" w:type="dxa"/>
          </w:tcPr>
          <w:p w:rsidR="008F0555" w:rsidRPr="006307C0" w:rsidRDefault="008F0555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829" w:type="dxa"/>
          </w:tcPr>
          <w:p w:rsidR="008F0555" w:rsidRPr="006307C0" w:rsidRDefault="008F0555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091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11000,0</w:t>
            </w:r>
          </w:p>
        </w:tc>
        <w:tc>
          <w:tcPr>
            <w:tcW w:w="1425" w:type="dxa"/>
          </w:tcPr>
          <w:p w:rsidR="008F0555" w:rsidRPr="006307C0" w:rsidRDefault="008F0555" w:rsidP="008F055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1429,8</w:t>
            </w:r>
          </w:p>
        </w:tc>
        <w:tc>
          <w:tcPr>
            <w:tcW w:w="1425" w:type="dxa"/>
          </w:tcPr>
          <w:p w:rsidR="008F0555" w:rsidRPr="006307C0" w:rsidRDefault="008F0555" w:rsidP="008F055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1429,8</w:t>
            </w:r>
          </w:p>
        </w:tc>
        <w:tc>
          <w:tcPr>
            <w:tcW w:w="1333" w:type="dxa"/>
          </w:tcPr>
          <w:p w:rsidR="008F0555" w:rsidRPr="006307C0" w:rsidRDefault="008F0555" w:rsidP="008F055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1429,8</w:t>
            </w:r>
          </w:p>
        </w:tc>
        <w:tc>
          <w:tcPr>
            <w:tcW w:w="1333" w:type="dxa"/>
          </w:tcPr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15289,4</w:t>
            </w:r>
          </w:p>
        </w:tc>
      </w:tr>
      <w:tr w:rsidR="008F0555" w:rsidTr="008F0555">
        <w:tc>
          <w:tcPr>
            <w:tcW w:w="418" w:type="dxa"/>
          </w:tcPr>
          <w:p w:rsidR="008F0555" w:rsidRPr="006307C0" w:rsidRDefault="008F0555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2)</w:t>
            </w:r>
          </w:p>
        </w:tc>
        <w:tc>
          <w:tcPr>
            <w:tcW w:w="2829" w:type="dxa"/>
          </w:tcPr>
          <w:p w:rsidR="008F0555" w:rsidRPr="006307C0" w:rsidRDefault="008F0555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091" w:type="dxa"/>
          </w:tcPr>
          <w:p w:rsidR="008F0555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9455,5</w:t>
            </w:r>
          </w:p>
        </w:tc>
        <w:tc>
          <w:tcPr>
            <w:tcW w:w="1425" w:type="dxa"/>
          </w:tcPr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64188,1</w:t>
            </w:r>
          </w:p>
        </w:tc>
        <w:tc>
          <w:tcPr>
            <w:tcW w:w="1425" w:type="dxa"/>
          </w:tcPr>
          <w:p w:rsidR="008F0555" w:rsidRPr="006307C0" w:rsidRDefault="008F0555" w:rsidP="00DE38A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69630,9</w:t>
            </w:r>
          </w:p>
        </w:tc>
        <w:tc>
          <w:tcPr>
            <w:tcW w:w="1333" w:type="dxa"/>
          </w:tcPr>
          <w:p w:rsidR="008F0555" w:rsidRPr="006307C0" w:rsidRDefault="008F0555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72943,5</w:t>
            </w:r>
          </w:p>
        </w:tc>
        <w:tc>
          <w:tcPr>
            <w:tcW w:w="1333" w:type="dxa"/>
          </w:tcPr>
          <w:p w:rsidR="008F0555" w:rsidRPr="006307C0" w:rsidRDefault="008F0555" w:rsidP="008F0555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216218,0</w:t>
            </w:r>
          </w:p>
        </w:tc>
      </w:tr>
      <w:tr w:rsidR="00FA1C28" w:rsidTr="008F0555">
        <w:tc>
          <w:tcPr>
            <w:tcW w:w="418" w:type="dxa"/>
          </w:tcPr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829" w:type="dxa"/>
          </w:tcPr>
          <w:p w:rsidR="00FA1C28" w:rsidRPr="006307C0" w:rsidRDefault="00FA1C28" w:rsidP="002125F8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 по проекту постановления</w:t>
            </w:r>
          </w:p>
        </w:tc>
        <w:tc>
          <w:tcPr>
            <w:tcW w:w="1091" w:type="dxa"/>
          </w:tcPr>
          <w:p w:rsidR="00FA1C28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20455,5</w:t>
            </w:r>
          </w:p>
        </w:tc>
        <w:tc>
          <w:tcPr>
            <w:tcW w:w="1425" w:type="dxa"/>
          </w:tcPr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66754,9</w:t>
            </w:r>
          </w:p>
        </w:tc>
        <w:tc>
          <w:tcPr>
            <w:tcW w:w="1425" w:type="dxa"/>
          </w:tcPr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71060,7</w:t>
            </w:r>
          </w:p>
        </w:tc>
        <w:tc>
          <w:tcPr>
            <w:tcW w:w="1333" w:type="dxa"/>
          </w:tcPr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FA1C28" w:rsidRPr="00DE38A7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74373,3</w:t>
            </w:r>
          </w:p>
        </w:tc>
        <w:tc>
          <w:tcPr>
            <w:tcW w:w="1333" w:type="dxa"/>
          </w:tcPr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232644,4</w:t>
            </w:r>
          </w:p>
        </w:tc>
      </w:tr>
      <w:tr w:rsidR="00FA1C28" w:rsidTr="008F0555">
        <w:tc>
          <w:tcPr>
            <w:tcW w:w="418" w:type="dxa"/>
          </w:tcPr>
          <w:p w:rsidR="00FA1C28" w:rsidRDefault="00FA1C28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829" w:type="dxa"/>
          </w:tcPr>
          <w:p w:rsidR="00FA1C28" w:rsidRPr="00552443" w:rsidRDefault="00FA1C28" w:rsidP="00C1617A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</w:t>
            </w:r>
            <w:r w:rsidRPr="00552443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1091" w:type="dxa"/>
          </w:tcPr>
          <w:p w:rsidR="00FA1C28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425" w:type="dxa"/>
          </w:tcPr>
          <w:p w:rsidR="00FA1C28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425" w:type="dxa"/>
          </w:tcPr>
          <w:p w:rsidR="00FA1C28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333" w:type="dxa"/>
          </w:tcPr>
          <w:p w:rsidR="00FA1C28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333" w:type="dxa"/>
          </w:tcPr>
          <w:p w:rsidR="00FA1C28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</w:tr>
      <w:tr w:rsidR="00FA1C28" w:rsidTr="008F0555">
        <w:tc>
          <w:tcPr>
            <w:tcW w:w="418" w:type="dxa"/>
          </w:tcPr>
          <w:p w:rsidR="00FA1C28" w:rsidRPr="006307C0" w:rsidRDefault="00FA1C28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829" w:type="dxa"/>
          </w:tcPr>
          <w:p w:rsidR="00FA1C28" w:rsidRPr="006307C0" w:rsidRDefault="00FA1C28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091" w:type="dxa"/>
          </w:tcPr>
          <w:p w:rsidR="00FA1C28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11000,0</w:t>
            </w:r>
          </w:p>
        </w:tc>
        <w:tc>
          <w:tcPr>
            <w:tcW w:w="1425" w:type="dxa"/>
          </w:tcPr>
          <w:p w:rsidR="00FA1C28" w:rsidRPr="006307C0" w:rsidRDefault="00FA1C28" w:rsidP="00FA1C2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1879,8</w:t>
            </w:r>
          </w:p>
        </w:tc>
        <w:tc>
          <w:tcPr>
            <w:tcW w:w="1425" w:type="dxa"/>
          </w:tcPr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1429,8</w:t>
            </w:r>
          </w:p>
        </w:tc>
        <w:tc>
          <w:tcPr>
            <w:tcW w:w="1333" w:type="dxa"/>
          </w:tcPr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1429,8</w:t>
            </w:r>
          </w:p>
        </w:tc>
        <w:tc>
          <w:tcPr>
            <w:tcW w:w="1333" w:type="dxa"/>
          </w:tcPr>
          <w:p w:rsidR="00FA1C28" w:rsidRPr="006307C0" w:rsidRDefault="00FA1C28" w:rsidP="00FA1C2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15739,4</w:t>
            </w:r>
          </w:p>
        </w:tc>
      </w:tr>
      <w:tr w:rsidR="00FA1C28" w:rsidTr="008F0555">
        <w:tc>
          <w:tcPr>
            <w:tcW w:w="418" w:type="dxa"/>
          </w:tcPr>
          <w:p w:rsidR="00FA1C28" w:rsidRPr="006307C0" w:rsidRDefault="00FA1C28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2)</w:t>
            </w:r>
          </w:p>
        </w:tc>
        <w:tc>
          <w:tcPr>
            <w:tcW w:w="2829" w:type="dxa"/>
          </w:tcPr>
          <w:p w:rsidR="00FA1C28" w:rsidRPr="006307C0" w:rsidRDefault="00FA1C28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091" w:type="dxa"/>
          </w:tcPr>
          <w:p w:rsidR="00FA1C28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9455,5</w:t>
            </w:r>
          </w:p>
        </w:tc>
        <w:tc>
          <w:tcPr>
            <w:tcW w:w="1425" w:type="dxa"/>
          </w:tcPr>
          <w:p w:rsidR="00FA1C28" w:rsidRPr="006307C0" w:rsidRDefault="00FA1C28" w:rsidP="00DE38A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64875,1</w:t>
            </w:r>
          </w:p>
        </w:tc>
        <w:tc>
          <w:tcPr>
            <w:tcW w:w="1425" w:type="dxa"/>
          </w:tcPr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69630,9</w:t>
            </w:r>
          </w:p>
        </w:tc>
        <w:tc>
          <w:tcPr>
            <w:tcW w:w="1333" w:type="dxa"/>
          </w:tcPr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72943,5</w:t>
            </w:r>
          </w:p>
        </w:tc>
        <w:tc>
          <w:tcPr>
            <w:tcW w:w="1333" w:type="dxa"/>
          </w:tcPr>
          <w:p w:rsidR="00FA1C28" w:rsidRPr="006307C0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216905,0</w:t>
            </w:r>
          </w:p>
        </w:tc>
      </w:tr>
      <w:tr w:rsidR="00FA1C28" w:rsidTr="008F0555">
        <w:tc>
          <w:tcPr>
            <w:tcW w:w="418" w:type="dxa"/>
          </w:tcPr>
          <w:p w:rsidR="00FA1C28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829" w:type="dxa"/>
          </w:tcPr>
          <w:p w:rsidR="00FA1C28" w:rsidRPr="00F152AB" w:rsidRDefault="00FA1C28" w:rsidP="002125F8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F152AB">
              <w:rPr>
                <w:color w:val="auto"/>
                <w:sz w:val="20"/>
                <w:szCs w:val="20"/>
              </w:rPr>
              <w:t>Отклонение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F152AB">
              <w:rPr>
                <w:color w:val="auto"/>
                <w:sz w:val="20"/>
                <w:szCs w:val="20"/>
              </w:rPr>
              <w:t>(стр.2-стр.1)</w:t>
            </w:r>
          </w:p>
        </w:tc>
        <w:tc>
          <w:tcPr>
            <w:tcW w:w="1091" w:type="dxa"/>
          </w:tcPr>
          <w:p w:rsidR="00FA1C28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0,0</w:t>
            </w:r>
          </w:p>
        </w:tc>
        <w:tc>
          <w:tcPr>
            <w:tcW w:w="1425" w:type="dxa"/>
          </w:tcPr>
          <w:p w:rsidR="00FA1C28" w:rsidRPr="00F152AB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1137,0</w:t>
            </w:r>
          </w:p>
        </w:tc>
        <w:tc>
          <w:tcPr>
            <w:tcW w:w="1425" w:type="dxa"/>
          </w:tcPr>
          <w:p w:rsidR="00FA1C28" w:rsidRPr="00F152AB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0,0</w:t>
            </w:r>
          </w:p>
        </w:tc>
        <w:tc>
          <w:tcPr>
            <w:tcW w:w="1333" w:type="dxa"/>
          </w:tcPr>
          <w:p w:rsidR="00FA1C28" w:rsidRPr="00F152AB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0,0</w:t>
            </w:r>
          </w:p>
        </w:tc>
        <w:tc>
          <w:tcPr>
            <w:tcW w:w="1333" w:type="dxa"/>
          </w:tcPr>
          <w:p w:rsidR="00FA1C28" w:rsidRPr="00F152AB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1137,0</w:t>
            </w:r>
          </w:p>
        </w:tc>
      </w:tr>
      <w:tr w:rsidR="00FA1C28" w:rsidTr="008F0555">
        <w:tc>
          <w:tcPr>
            <w:tcW w:w="418" w:type="dxa"/>
          </w:tcPr>
          <w:p w:rsidR="00FA1C28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829" w:type="dxa"/>
          </w:tcPr>
          <w:p w:rsidR="00FA1C28" w:rsidRPr="00CB6C1D" w:rsidRDefault="00FA1C28" w:rsidP="008430A7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>
              <w:rPr>
                <w:i/>
                <w:color w:val="auto"/>
                <w:sz w:val="20"/>
                <w:szCs w:val="20"/>
              </w:rPr>
              <w:t>В т.</w:t>
            </w:r>
            <w:r w:rsidRPr="00CB6C1D">
              <w:rPr>
                <w:i/>
                <w:color w:val="auto"/>
                <w:sz w:val="20"/>
                <w:szCs w:val="20"/>
              </w:rPr>
              <w:t xml:space="preserve"> ч</w:t>
            </w:r>
            <w:r>
              <w:rPr>
                <w:i/>
                <w:color w:val="auto"/>
                <w:sz w:val="20"/>
                <w:szCs w:val="20"/>
              </w:rPr>
              <w:t>. (по отклонению)</w:t>
            </w:r>
            <w:r w:rsidRPr="00CB6C1D">
              <w:rPr>
                <w:i/>
                <w:color w:val="auto"/>
                <w:sz w:val="20"/>
                <w:szCs w:val="20"/>
              </w:rPr>
              <w:t>:</w:t>
            </w:r>
          </w:p>
        </w:tc>
        <w:tc>
          <w:tcPr>
            <w:tcW w:w="1091" w:type="dxa"/>
          </w:tcPr>
          <w:p w:rsidR="00FA1C28" w:rsidRDefault="00FA1C28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425" w:type="dxa"/>
          </w:tcPr>
          <w:p w:rsidR="00FA1C28" w:rsidRPr="002125F8" w:rsidRDefault="00FA1C28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 </w:t>
            </w:r>
          </w:p>
        </w:tc>
        <w:tc>
          <w:tcPr>
            <w:tcW w:w="1425" w:type="dxa"/>
          </w:tcPr>
          <w:p w:rsidR="00FA1C28" w:rsidRPr="002125F8" w:rsidRDefault="00FA1C28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333" w:type="dxa"/>
          </w:tcPr>
          <w:p w:rsidR="00FA1C28" w:rsidRPr="002125F8" w:rsidRDefault="00FA1C28" w:rsidP="003F5F68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333" w:type="dxa"/>
          </w:tcPr>
          <w:p w:rsidR="00FA1C28" w:rsidRPr="002125F8" w:rsidRDefault="00FA1C28" w:rsidP="003F5F68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 </w:t>
            </w:r>
          </w:p>
        </w:tc>
      </w:tr>
      <w:tr w:rsidR="00FA1C28" w:rsidTr="008F0555">
        <w:tc>
          <w:tcPr>
            <w:tcW w:w="418" w:type="dxa"/>
          </w:tcPr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829" w:type="dxa"/>
          </w:tcPr>
          <w:p w:rsidR="00FA1C28" w:rsidRPr="006307C0" w:rsidRDefault="00FA1C28" w:rsidP="00CB6C1D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091" w:type="dxa"/>
          </w:tcPr>
          <w:p w:rsidR="00FA1C28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425" w:type="dxa"/>
          </w:tcPr>
          <w:p w:rsidR="00FA1C28" w:rsidRPr="006307C0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450,0</w:t>
            </w:r>
          </w:p>
        </w:tc>
        <w:tc>
          <w:tcPr>
            <w:tcW w:w="1425" w:type="dxa"/>
          </w:tcPr>
          <w:p w:rsidR="00FA1C28" w:rsidRPr="006307C0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33" w:type="dxa"/>
          </w:tcPr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33" w:type="dxa"/>
          </w:tcPr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450,0</w:t>
            </w:r>
          </w:p>
        </w:tc>
      </w:tr>
      <w:tr w:rsidR="00FA1C28" w:rsidTr="008F0555">
        <w:tc>
          <w:tcPr>
            <w:tcW w:w="418" w:type="dxa"/>
          </w:tcPr>
          <w:p w:rsidR="00FA1C28" w:rsidRPr="006307C0" w:rsidRDefault="00FA1C28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2)</w:t>
            </w:r>
          </w:p>
        </w:tc>
        <w:tc>
          <w:tcPr>
            <w:tcW w:w="2829" w:type="dxa"/>
          </w:tcPr>
          <w:p w:rsidR="00FA1C28" w:rsidRPr="006307C0" w:rsidRDefault="00FA1C28" w:rsidP="00CB6C1D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091" w:type="dxa"/>
          </w:tcPr>
          <w:p w:rsidR="00FA1C28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425" w:type="dxa"/>
          </w:tcPr>
          <w:p w:rsidR="00FA1C28" w:rsidRPr="006307C0" w:rsidRDefault="00FA1C28" w:rsidP="00FA1C2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687,0</w:t>
            </w:r>
          </w:p>
        </w:tc>
        <w:tc>
          <w:tcPr>
            <w:tcW w:w="1425" w:type="dxa"/>
          </w:tcPr>
          <w:p w:rsidR="00FA1C28" w:rsidRPr="006307C0" w:rsidRDefault="00FA1C28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33" w:type="dxa"/>
          </w:tcPr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33" w:type="dxa"/>
          </w:tcPr>
          <w:p w:rsidR="00FA1C28" w:rsidRPr="006307C0" w:rsidRDefault="00FA1C28" w:rsidP="003F5F6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687,0</w:t>
            </w:r>
          </w:p>
        </w:tc>
      </w:tr>
    </w:tbl>
    <w:p w:rsidR="00587C5F" w:rsidRDefault="00587C5F" w:rsidP="00997667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</w:p>
    <w:p w:rsidR="00714621" w:rsidRPr="00334379" w:rsidRDefault="00B85267" w:rsidP="00B852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334379">
        <w:rPr>
          <w:b w:val="0"/>
          <w:color w:val="auto"/>
          <w:sz w:val="28"/>
          <w:szCs w:val="28"/>
          <w:u w:val="single"/>
        </w:rPr>
        <w:t xml:space="preserve">Из Таблицы № 1 следует, что </w:t>
      </w:r>
      <w:r w:rsidR="005744AE">
        <w:rPr>
          <w:b w:val="0"/>
          <w:color w:val="auto"/>
          <w:sz w:val="28"/>
          <w:szCs w:val="28"/>
          <w:u w:val="single"/>
        </w:rPr>
        <w:t>в целом по Программе объёмы финансирования у</w:t>
      </w:r>
      <w:r w:rsidR="00FA1C28">
        <w:rPr>
          <w:b w:val="0"/>
          <w:color w:val="auto"/>
          <w:sz w:val="28"/>
          <w:szCs w:val="28"/>
          <w:u w:val="single"/>
        </w:rPr>
        <w:t xml:space="preserve">величены на </w:t>
      </w:r>
      <w:r w:rsidR="00FA1C28" w:rsidRPr="00FA1C28">
        <w:rPr>
          <w:color w:val="auto"/>
          <w:sz w:val="28"/>
          <w:szCs w:val="28"/>
          <w:u w:val="single"/>
        </w:rPr>
        <w:t>1137,0</w:t>
      </w:r>
      <w:r w:rsidR="00FA1C28">
        <w:rPr>
          <w:b w:val="0"/>
          <w:color w:val="auto"/>
          <w:sz w:val="28"/>
          <w:szCs w:val="28"/>
          <w:u w:val="single"/>
        </w:rPr>
        <w:t xml:space="preserve"> тыс. рублей (0,5%) исключительно по 2015 году,</w:t>
      </w:r>
      <w:r w:rsidR="005744AE">
        <w:rPr>
          <w:b w:val="0"/>
          <w:color w:val="auto"/>
          <w:sz w:val="28"/>
          <w:szCs w:val="28"/>
          <w:u w:val="single"/>
        </w:rPr>
        <w:t xml:space="preserve"> в том числе за счёт:</w:t>
      </w:r>
    </w:p>
    <w:p w:rsidR="00152527" w:rsidRDefault="00A374FB" w:rsidP="00714621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A374FB">
        <w:rPr>
          <w:b w:val="0"/>
          <w:color w:val="auto"/>
          <w:sz w:val="28"/>
          <w:szCs w:val="28"/>
        </w:rPr>
        <w:t xml:space="preserve">- </w:t>
      </w:r>
      <w:r w:rsidR="005744AE" w:rsidRPr="005744AE">
        <w:rPr>
          <w:b w:val="0"/>
          <w:i/>
          <w:color w:val="auto"/>
          <w:sz w:val="28"/>
          <w:szCs w:val="28"/>
        </w:rPr>
        <w:t>увеличения</w:t>
      </w:r>
      <w:r w:rsidR="005744AE">
        <w:rPr>
          <w:b w:val="0"/>
          <w:color w:val="auto"/>
          <w:sz w:val="28"/>
          <w:szCs w:val="28"/>
        </w:rPr>
        <w:t xml:space="preserve"> </w:t>
      </w:r>
      <w:r w:rsidRPr="00A374FB">
        <w:rPr>
          <w:b w:val="0"/>
          <w:i/>
          <w:color w:val="auto"/>
          <w:sz w:val="28"/>
          <w:szCs w:val="28"/>
        </w:rPr>
        <w:t>по краевому бюджету</w:t>
      </w:r>
      <w:r w:rsidR="00FA1C28">
        <w:rPr>
          <w:b w:val="0"/>
          <w:i/>
          <w:color w:val="auto"/>
          <w:sz w:val="28"/>
          <w:szCs w:val="28"/>
        </w:rPr>
        <w:t xml:space="preserve"> </w:t>
      </w:r>
      <w:r w:rsidR="00FA1C28">
        <w:rPr>
          <w:b w:val="0"/>
          <w:color w:val="auto"/>
          <w:sz w:val="28"/>
          <w:szCs w:val="28"/>
        </w:rPr>
        <w:t>на 450,0</w:t>
      </w:r>
      <w:r w:rsidR="00B85267">
        <w:rPr>
          <w:b w:val="0"/>
          <w:color w:val="auto"/>
          <w:sz w:val="28"/>
          <w:szCs w:val="28"/>
        </w:rPr>
        <w:t xml:space="preserve"> тыс. рублей </w:t>
      </w:r>
      <w:r w:rsidR="00FA1C28">
        <w:rPr>
          <w:b w:val="0"/>
          <w:color w:val="auto"/>
          <w:sz w:val="28"/>
          <w:szCs w:val="28"/>
        </w:rPr>
        <w:t>(31,5</w:t>
      </w:r>
      <w:r w:rsidR="00D906EE">
        <w:rPr>
          <w:b w:val="0"/>
          <w:color w:val="auto"/>
          <w:sz w:val="28"/>
          <w:szCs w:val="28"/>
        </w:rPr>
        <w:t>%</w:t>
      </w:r>
      <w:r w:rsidR="00152527">
        <w:rPr>
          <w:rStyle w:val="ab"/>
          <w:b w:val="0"/>
          <w:color w:val="auto"/>
          <w:sz w:val="28"/>
          <w:szCs w:val="28"/>
        </w:rPr>
        <w:footnoteReference w:id="9"/>
      </w:r>
      <w:r w:rsidR="00D906EE">
        <w:rPr>
          <w:b w:val="0"/>
          <w:color w:val="auto"/>
          <w:sz w:val="28"/>
          <w:szCs w:val="28"/>
        </w:rPr>
        <w:t xml:space="preserve">) </w:t>
      </w:r>
      <w:r w:rsidR="00B85267">
        <w:rPr>
          <w:b w:val="0"/>
          <w:color w:val="auto"/>
          <w:sz w:val="28"/>
          <w:szCs w:val="28"/>
        </w:rPr>
        <w:t>в связи с доведёнными бюджетными ассигнованиями из краевого бюджета</w:t>
      </w:r>
      <w:r w:rsidR="00152527">
        <w:rPr>
          <w:b w:val="0"/>
          <w:color w:val="auto"/>
          <w:sz w:val="28"/>
          <w:szCs w:val="28"/>
        </w:rPr>
        <w:t>;</w:t>
      </w:r>
      <w:r w:rsidR="00B85267">
        <w:rPr>
          <w:b w:val="0"/>
          <w:color w:val="auto"/>
          <w:sz w:val="28"/>
          <w:szCs w:val="28"/>
        </w:rPr>
        <w:t xml:space="preserve"> </w:t>
      </w:r>
    </w:p>
    <w:p w:rsidR="00714621" w:rsidRDefault="00152527" w:rsidP="0015252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В</w:t>
      </w:r>
      <w:r w:rsidR="00B85267">
        <w:rPr>
          <w:b w:val="0"/>
          <w:color w:val="auto"/>
          <w:sz w:val="28"/>
          <w:szCs w:val="28"/>
        </w:rPr>
        <w:t xml:space="preserve"> 2016-2017 годах </w:t>
      </w:r>
      <w:r>
        <w:rPr>
          <w:b w:val="0"/>
          <w:color w:val="auto"/>
          <w:sz w:val="28"/>
          <w:szCs w:val="28"/>
        </w:rPr>
        <w:t>объёмы финансирования не изменяются.</w:t>
      </w:r>
    </w:p>
    <w:p w:rsidR="002E6AD7" w:rsidRDefault="00A374FB" w:rsidP="00D906EE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</w:t>
      </w:r>
      <w:r w:rsidR="005744AE" w:rsidRPr="005744AE">
        <w:rPr>
          <w:b w:val="0"/>
          <w:i/>
          <w:color w:val="auto"/>
          <w:sz w:val="28"/>
          <w:szCs w:val="28"/>
        </w:rPr>
        <w:t>у</w:t>
      </w:r>
      <w:r w:rsidR="00152527">
        <w:rPr>
          <w:b w:val="0"/>
          <w:i/>
          <w:color w:val="auto"/>
          <w:sz w:val="28"/>
          <w:szCs w:val="28"/>
        </w:rPr>
        <w:t>величения</w:t>
      </w:r>
      <w:r w:rsidR="005744AE" w:rsidRPr="005744AE">
        <w:rPr>
          <w:b w:val="0"/>
          <w:i/>
          <w:color w:val="auto"/>
          <w:sz w:val="28"/>
          <w:szCs w:val="28"/>
        </w:rPr>
        <w:t xml:space="preserve"> </w:t>
      </w:r>
      <w:r w:rsidRPr="00A374FB">
        <w:rPr>
          <w:b w:val="0"/>
          <w:i/>
          <w:color w:val="auto"/>
          <w:sz w:val="28"/>
          <w:szCs w:val="28"/>
        </w:rPr>
        <w:t>по бюджету городского округа</w:t>
      </w:r>
      <w:r w:rsidR="00152527">
        <w:rPr>
          <w:b w:val="0"/>
          <w:color w:val="auto"/>
          <w:sz w:val="28"/>
          <w:szCs w:val="28"/>
        </w:rPr>
        <w:t xml:space="preserve"> на 687,0</w:t>
      </w:r>
      <w:r w:rsidR="00B85267">
        <w:rPr>
          <w:b w:val="0"/>
          <w:color w:val="auto"/>
          <w:sz w:val="28"/>
          <w:szCs w:val="28"/>
        </w:rPr>
        <w:t xml:space="preserve"> тыс. рублей</w:t>
      </w:r>
      <w:r w:rsidR="00152527">
        <w:rPr>
          <w:b w:val="0"/>
          <w:color w:val="auto"/>
          <w:sz w:val="28"/>
          <w:szCs w:val="28"/>
        </w:rPr>
        <w:t xml:space="preserve"> (1</w:t>
      </w:r>
      <w:r w:rsidR="00D906EE">
        <w:rPr>
          <w:b w:val="0"/>
          <w:color w:val="auto"/>
          <w:sz w:val="28"/>
          <w:szCs w:val="28"/>
        </w:rPr>
        <w:t>%</w:t>
      </w:r>
      <w:r w:rsidR="00152527">
        <w:rPr>
          <w:rStyle w:val="ab"/>
          <w:b w:val="0"/>
          <w:color w:val="auto"/>
          <w:sz w:val="28"/>
          <w:szCs w:val="28"/>
        </w:rPr>
        <w:footnoteReference w:id="10"/>
      </w:r>
      <w:r w:rsidR="00D906EE">
        <w:rPr>
          <w:b w:val="0"/>
          <w:color w:val="auto"/>
          <w:sz w:val="28"/>
          <w:szCs w:val="28"/>
        </w:rPr>
        <w:t>)</w:t>
      </w:r>
      <w:r w:rsidR="00152527">
        <w:rPr>
          <w:b w:val="0"/>
          <w:color w:val="auto"/>
          <w:sz w:val="28"/>
          <w:szCs w:val="28"/>
        </w:rPr>
        <w:t xml:space="preserve"> </w:t>
      </w:r>
      <w:r w:rsidR="00CE6809">
        <w:rPr>
          <w:b w:val="0"/>
          <w:color w:val="auto"/>
          <w:sz w:val="28"/>
          <w:szCs w:val="28"/>
        </w:rPr>
        <w:t>по результатам про</w:t>
      </w:r>
      <w:r w:rsidR="00B85267">
        <w:rPr>
          <w:b w:val="0"/>
          <w:color w:val="auto"/>
          <w:sz w:val="28"/>
          <w:szCs w:val="28"/>
        </w:rPr>
        <w:t>ведённой оптимизации расходов</w:t>
      </w:r>
      <w:r w:rsidR="000600D9">
        <w:rPr>
          <w:b w:val="0"/>
          <w:color w:val="auto"/>
          <w:sz w:val="28"/>
          <w:szCs w:val="28"/>
        </w:rPr>
        <w:t>,</w:t>
      </w:r>
      <w:r w:rsidR="00B85267">
        <w:rPr>
          <w:b w:val="0"/>
          <w:color w:val="auto"/>
          <w:sz w:val="28"/>
          <w:szCs w:val="28"/>
        </w:rPr>
        <w:t xml:space="preserve"> в </w:t>
      </w:r>
      <w:proofErr w:type="gramStart"/>
      <w:r w:rsidR="00B85267">
        <w:rPr>
          <w:b w:val="0"/>
          <w:color w:val="auto"/>
          <w:sz w:val="28"/>
          <w:szCs w:val="28"/>
        </w:rPr>
        <w:t>пределах</w:t>
      </w:r>
      <w:proofErr w:type="gramEnd"/>
      <w:r w:rsidR="00B85267">
        <w:rPr>
          <w:b w:val="0"/>
          <w:color w:val="auto"/>
          <w:sz w:val="28"/>
          <w:szCs w:val="28"/>
        </w:rPr>
        <w:t xml:space="preserve"> доведённых до главных распорядителей бюджетных средств лимитов бюджетных ассигнований;</w:t>
      </w:r>
    </w:p>
    <w:p w:rsidR="00152527" w:rsidRDefault="00152527" w:rsidP="0015252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В 2016-2017 годах объёмы финансирования не изменяются.</w:t>
      </w:r>
    </w:p>
    <w:p w:rsidR="00B4778D" w:rsidRDefault="00587C5F" w:rsidP="00B4778D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 xml:space="preserve">Объёмы финансирования муниципальной программы по 2015-2017 годам сформированы на основании перечня и </w:t>
      </w:r>
      <w:proofErr w:type="gramStart"/>
      <w:r>
        <w:rPr>
          <w:b w:val="0"/>
          <w:color w:val="auto"/>
          <w:sz w:val="28"/>
          <w:szCs w:val="28"/>
        </w:rPr>
        <w:t>объёмов бюджетных ассигнований, план</w:t>
      </w:r>
      <w:r w:rsidR="008430A7">
        <w:rPr>
          <w:b w:val="0"/>
          <w:color w:val="auto"/>
          <w:sz w:val="28"/>
          <w:szCs w:val="28"/>
        </w:rPr>
        <w:t>ируемых к реализации в очередных финансовых годах</w:t>
      </w:r>
      <w:r>
        <w:rPr>
          <w:b w:val="0"/>
          <w:color w:val="auto"/>
          <w:sz w:val="28"/>
          <w:szCs w:val="28"/>
        </w:rPr>
        <w:t xml:space="preserve"> и с</w:t>
      </w:r>
      <w:r w:rsidR="00BD6B74">
        <w:rPr>
          <w:b w:val="0"/>
          <w:color w:val="auto"/>
          <w:sz w:val="28"/>
          <w:szCs w:val="28"/>
        </w:rPr>
        <w:t>оответствуют</w:t>
      </w:r>
      <w:proofErr w:type="gramEnd"/>
      <w:r w:rsidR="00BD6B74">
        <w:rPr>
          <w:b w:val="0"/>
          <w:color w:val="auto"/>
          <w:sz w:val="28"/>
          <w:szCs w:val="28"/>
        </w:rPr>
        <w:t xml:space="preserve"> показателям</w:t>
      </w:r>
      <w:r>
        <w:rPr>
          <w:b w:val="0"/>
          <w:color w:val="auto"/>
          <w:sz w:val="28"/>
          <w:szCs w:val="28"/>
        </w:rPr>
        <w:t xml:space="preserve"> бюджета Петропавловск-Камчатского городского округа на 2015 </w:t>
      </w:r>
      <w:r w:rsidRPr="00CB3A53">
        <w:rPr>
          <w:b w:val="0"/>
          <w:color w:val="auto"/>
          <w:sz w:val="28"/>
          <w:szCs w:val="28"/>
        </w:rPr>
        <w:t xml:space="preserve">год и </w:t>
      </w:r>
      <w:r w:rsidR="00965F69" w:rsidRPr="00CB3A53">
        <w:rPr>
          <w:b w:val="0"/>
          <w:color w:val="auto"/>
          <w:sz w:val="28"/>
          <w:szCs w:val="28"/>
        </w:rPr>
        <w:t>плановый период 2016-2017 годов</w:t>
      </w:r>
      <w:r w:rsidR="000E3679">
        <w:rPr>
          <w:rStyle w:val="ab"/>
          <w:b w:val="0"/>
          <w:color w:val="auto"/>
          <w:sz w:val="28"/>
          <w:szCs w:val="28"/>
        </w:rPr>
        <w:footnoteReference w:id="11"/>
      </w:r>
      <w:r w:rsidR="00965F69" w:rsidRPr="00CB3A53">
        <w:rPr>
          <w:b w:val="0"/>
          <w:color w:val="auto"/>
          <w:sz w:val="28"/>
          <w:szCs w:val="28"/>
        </w:rPr>
        <w:t>.</w:t>
      </w:r>
      <w:r w:rsidR="00A62168">
        <w:rPr>
          <w:b w:val="0"/>
          <w:color w:val="auto"/>
          <w:sz w:val="28"/>
          <w:szCs w:val="28"/>
        </w:rPr>
        <w:t xml:space="preserve"> </w:t>
      </w:r>
    </w:p>
    <w:p w:rsidR="00877151" w:rsidRDefault="00877151" w:rsidP="00877151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Анализ планируемых корректировок в 2015 году в разрезе подпрограмм, показал следующее:</w:t>
      </w:r>
    </w:p>
    <w:p w:rsidR="00877151" w:rsidRPr="00051138" w:rsidRDefault="00877151" w:rsidP="00877151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Таблица № 2</w:t>
      </w:r>
    </w:p>
    <w:p w:rsidR="00877151" w:rsidRPr="00051138" w:rsidRDefault="00877151" w:rsidP="00877151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748" w:type="dxa"/>
        <w:jc w:val="center"/>
        <w:tblInd w:w="165" w:type="dxa"/>
        <w:tblLook w:val="04A0"/>
      </w:tblPr>
      <w:tblGrid>
        <w:gridCol w:w="417"/>
        <w:gridCol w:w="2668"/>
        <w:gridCol w:w="2580"/>
        <w:gridCol w:w="1369"/>
        <w:gridCol w:w="1351"/>
        <w:gridCol w:w="1363"/>
      </w:tblGrid>
      <w:tr w:rsidR="00877151" w:rsidTr="00051138">
        <w:trPr>
          <w:jc w:val="center"/>
        </w:trPr>
        <w:tc>
          <w:tcPr>
            <w:tcW w:w="417" w:type="dxa"/>
            <w:vMerge w:val="restart"/>
            <w:vAlign w:val="center"/>
          </w:tcPr>
          <w:p w:rsidR="00877151" w:rsidRDefault="00877151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877151" w:rsidRDefault="00877151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68" w:type="dxa"/>
            <w:vMerge w:val="restart"/>
            <w:vAlign w:val="center"/>
          </w:tcPr>
          <w:p w:rsidR="00877151" w:rsidRDefault="00877151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877151" w:rsidRDefault="00877151" w:rsidP="003F5F6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80" w:type="dxa"/>
            <w:vMerge w:val="restart"/>
            <w:vAlign w:val="center"/>
          </w:tcPr>
          <w:p w:rsidR="00877151" w:rsidRPr="006307C0" w:rsidRDefault="00877151" w:rsidP="003F5F68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Постановле</w:t>
            </w:r>
            <w:r>
              <w:rPr>
                <w:color w:val="auto"/>
                <w:sz w:val="20"/>
                <w:szCs w:val="20"/>
              </w:rPr>
              <w:t xml:space="preserve">ние Администрации ПКГО от </w:t>
            </w:r>
            <w:r>
              <w:rPr>
                <w:color w:val="auto"/>
                <w:sz w:val="20"/>
                <w:szCs w:val="20"/>
                <w:lang w:val="en-US"/>
              </w:rPr>
              <w:t>04</w:t>
            </w:r>
            <w:r>
              <w:rPr>
                <w:color w:val="auto"/>
                <w:sz w:val="20"/>
                <w:szCs w:val="20"/>
              </w:rPr>
              <w:t>.12.2014</w:t>
            </w:r>
            <w:r w:rsidRPr="006307C0">
              <w:rPr>
                <w:color w:val="auto"/>
                <w:sz w:val="20"/>
                <w:szCs w:val="20"/>
              </w:rPr>
              <w:t xml:space="preserve"> № </w:t>
            </w:r>
            <w:r>
              <w:rPr>
                <w:color w:val="auto"/>
                <w:sz w:val="20"/>
                <w:szCs w:val="20"/>
              </w:rPr>
              <w:t>2978</w:t>
            </w:r>
            <w:r>
              <w:rPr>
                <w:rStyle w:val="ab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369" w:type="dxa"/>
            <w:vMerge w:val="restart"/>
            <w:vAlign w:val="center"/>
          </w:tcPr>
          <w:p w:rsidR="00877151" w:rsidRDefault="00877151" w:rsidP="003F5F68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Проект </w:t>
            </w:r>
          </w:p>
        </w:tc>
        <w:tc>
          <w:tcPr>
            <w:tcW w:w="2714" w:type="dxa"/>
            <w:gridSpan w:val="2"/>
            <w:vAlign w:val="center"/>
          </w:tcPr>
          <w:p w:rsidR="00877151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877151" w:rsidTr="00051138">
        <w:trPr>
          <w:trHeight w:val="371"/>
          <w:jc w:val="center"/>
        </w:trPr>
        <w:tc>
          <w:tcPr>
            <w:tcW w:w="417" w:type="dxa"/>
            <w:vMerge/>
            <w:vAlign w:val="center"/>
          </w:tcPr>
          <w:p w:rsidR="00877151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Merge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69" w:type="dxa"/>
            <w:vMerge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363" w:type="dxa"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% </w:t>
            </w:r>
          </w:p>
        </w:tc>
      </w:tr>
      <w:tr w:rsidR="00877151" w:rsidTr="00051138">
        <w:trPr>
          <w:trHeight w:val="306"/>
          <w:jc w:val="center"/>
        </w:trPr>
        <w:tc>
          <w:tcPr>
            <w:tcW w:w="417" w:type="dxa"/>
            <w:vAlign w:val="center"/>
          </w:tcPr>
          <w:p w:rsidR="00877151" w:rsidRPr="008556D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68" w:type="dxa"/>
            <w:vAlign w:val="center"/>
          </w:tcPr>
          <w:p w:rsidR="00877151" w:rsidRPr="008556D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2580" w:type="dxa"/>
            <w:vAlign w:val="center"/>
          </w:tcPr>
          <w:p w:rsidR="00877151" w:rsidRPr="008556D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:rsidR="00877151" w:rsidRPr="008556D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351" w:type="dxa"/>
            <w:vAlign w:val="center"/>
          </w:tcPr>
          <w:p w:rsidR="00877151" w:rsidRPr="008556D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5=4-3</w:t>
            </w:r>
          </w:p>
        </w:tc>
        <w:tc>
          <w:tcPr>
            <w:tcW w:w="1363" w:type="dxa"/>
            <w:vAlign w:val="center"/>
          </w:tcPr>
          <w:p w:rsidR="00877151" w:rsidRPr="008556D8" w:rsidRDefault="00877151" w:rsidP="00051138">
            <w:pPr>
              <w:pStyle w:val="2"/>
              <w:spacing w:before="80" w:beforeAutospacing="0" w:after="0" w:afterAutospacing="0"/>
              <w:ind w:right="107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6=5/3*100%</w:t>
            </w:r>
          </w:p>
        </w:tc>
      </w:tr>
      <w:tr w:rsidR="00877151" w:rsidTr="00051138">
        <w:trPr>
          <w:jc w:val="center"/>
        </w:trPr>
        <w:tc>
          <w:tcPr>
            <w:tcW w:w="417" w:type="dxa"/>
          </w:tcPr>
          <w:p w:rsidR="00877151" w:rsidRPr="00351682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68" w:type="dxa"/>
          </w:tcPr>
          <w:p w:rsidR="00877151" w:rsidRPr="004E0FC7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Совершенствование гражданской обороны и защиты населению</w:t>
            </w:r>
          </w:p>
        </w:tc>
        <w:tc>
          <w:tcPr>
            <w:tcW w:w="2580" w:type="dxa"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61158,1</w:t>
            </w:r>
          </w:p>
        </w:tc>
        <w:tc>
          <w:tcPr>
            <w:tcW w:w="1369" w:type="dxa"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61770,1</w:t>
            </w:r>
          </w:p>
        </w:tc>
        <w:tc>
          <w:tcPr>
            <w:tcW w:w="1351" w:type="dxa"/>
            <w:vAlign w:val="center"/>
          </w:tcPr>
          <w:p w:rsidR="00877151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612,0</w:t>
            </w:r>
          </w:p>
        </w:tc>
        <w:tc>
          <w:tcPr>
            <w:tcW w:w="1363" w:type="dxa"/>
            <w:vAlign w:val="center"/>
          </w:tcPr>
          <w:p w:rsidR="00877151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1,0</w:t>
            </w:r>
          </w:p>
        </w:tc>
      </w:tr>
      <w:tr w:rsidR="00877151" w:rsidTr="00051138">
        <w:trPr>
          <w:jc w:val="center"/>
        </w:trPr>
        <w:tc>
          <w:tcPr>
            <w:tcW w:w="417" w:type="dxa"/>
          </w:tcPr>
          <w:p w:rsidR="00877151" w:rsidRPr="00351682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68" w:type="dxa"/>
          </w:tcPr>
          <w:p w:rsidR="00877151" w:rsidRPr="00351682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Профилактика правонарушений, терроризма, экстремизма, наркомании и алкоголизма</w:t>
            </w:r>
          </w:p>
        </w:tc>
        <w:tc>
          <w:tcPr>
            <w:tcW w:w="2580" w:type="dxa"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4459,8</w:t>
            </w:r>
          </w:p>
        </w:tc>
        <w:tc>
          <w:tcPr>
            <w:tcW w:w="1369" w:type="dxa"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4984,8</w:t>
            </w:r>
          </w:p>
        </w:tc>
        <w:tc>
          <w:tcPr>
            <w:tcW w:w="1351" w:type="dxa"/>
            <w:vAlign w:val="center"/>
          </w:tcPr>
          <w:p w:rsidR="00877151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525,0</w:t>
            </w:r>
          </w:p>
        </w:tc>
        <w:tc>
          <w:tcPr>
            <w:tcW w:w="1363" w:type="dxa"/>
            <w:vAlign w:val="center"/>
          </w:tcPr>
          <w:p w:rsidR="00877151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11,8</w:t>
            </w:r>
          </w:p>
        </w:tc>
      </w:tr>
      <w:tr w:rsidR="00877151" w:rsidTr="00051138">
        <w:trPr>
          <w:jc w:val="center"/>
        </w:trPr>
        <w:tc>
          <w:tcPr>
            <w:tcW w:w="417" w:type="dxa"/>
          </w:tcPr>
          <w:p w:rsidR="00877151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2580" w:type="dxa"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65617,9</w:t>
            </w:r>
          </w:p>
        </w:tc>
        <w:tc>
          <w:tcPr>
            <w:tcW w:w="1369" w:type="dxa"/>
            <w:vAlign w:val="center"/>
          </w:tcPr>
          <w:p w:rsidR="00877151" w:rsidRPr="002125F8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66754,9</w:t>
            </w:r>
          </w:p>
        </w:tc>
        <w:tc>
          <w:tcPr>
            <w:tcW w:w="1351" w:type="dxa"/>
            <w:vAlign w:val="center"/>
          </w:tcPr>
          <w:p w:rsidR="00877151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1137,0</w:t>
            </w:r>
          </w:p>
        </w:tc>
        <w:tc>
          <w:tcPr>
            <w:tcW w:w="1363" w:type="dxa"/>
            <w:vAlign w:val="center"/>
          </w:tcPr>
          <w:p w:rsidR="00877151" w:rsidRDefault="00877151" w:rsidP="003F5F6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1,7</w:t>
            </w:r>
          </w:p>
        </w:tc>
      </w:tr>
    </w:tbl>
    <w:p w:rsidR="00877151" w:rsidRDefault="00877151" w:rsidP="00877151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</w:p>
    <w:p w:rsidR="00877151" w:rsidRDefault="00877151" w:rsidP="00877151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334379">
        <w:rPr>
          <w:b w:val="0"/>
          <w:color w:val="auto"/>
          <w:sz w:val="28"/>
          <w:szCs w:val="28"/>
          <w:u w:val="single"/>
        </w:rPr>
        <w:t>Из Таблицы № 2 следует, что корректировка объёмов финансирования по подпрограммам произведена</w:t>
      </w:r>
      <w:r>
        <w:rPr>
          <w:b w:val="0"/>
          <w:color w:val="auto"/>
          <w:sz w:val="28"/>
          <w:szCs w:val="28"/>
          <w:u w:val="single"/>
        </w:rPr>
        <w:t xml:space="preserve"> следующим образом</w:t>
      </w:r>
      <w:r w:rsidRPr="00334379">
        <w:rPr>
          <w:b w:val="0"/>
          <w:color w:val="auto"/>
          <w:sz w:val="28"/>
          <w:szCs w:val="28"/>
          <w:u w:val="single"/>
        </w:rPr>
        <w:t>:</w:t>
      </w:r>
    </w:p>
    <w:p w:rsidR="00877151" w:rsidRPr="00AB60F7" w:rsidRDefault="00877151" w:rsidP="00877151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E7300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Совершенствование гражданской обороны и защиты населения</w:t>
      </w:r>
      <w:r w:rsidRPr="00AE7300">
        <w:rPr>
          <w:i/>
          <w:color w:val="auto"/>
          <w:sz w:val="28"/>
          <w:szCs w:val="28"/>
        </w:rPr>
        <w:t>»</w:t>
      </w:r>
      <w:r>
        <w:rPr>
          <w:i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>
        <w:rPr>
          <w:color w:val="auto"/>
          <w:sz w:val="28"/>
          <w:szCs w:val="28"/>
        </w:rPr>
        <w:t>612,0</w:t>
      </w:r>
      <w:r>
        <w:rPr>
          <w:b w:val="0"/>
          <w:color w:val="auto"/>
          <w:sz w:val="28"/>
          <w:szCs w:val="28"/>
        </w:rPr>
        <w:t>тыс. рублей (1,0%)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877151" w:rsidRDefault="00877151" w:rsidP="00877151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</w:t>
      </w:r>
      <w:r w:rsidRPr="000B2992">
        <w:rPr>
          <w:b w:val="0"/>
          <w:i/>
          <w:color w:val="auto"/>
          <w:sz w:val="28"/>
          <w:szCs w:val="28"/>
          <w:u w:val="single"/>
        </w:rPr>
        <w:t>увеличения</w:t>
      </w:r>
      <w:r>
        <w:rPr>
          <w:b w:val="0"/>
          <w:i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объёмов финансирования на </w:t>
      </w:r>
      <w:r>
        <w:rPr>
          <w:i/>
          <w:color w:val="auto"/>
          <w:sz w:val="28"/>
          <w:szCs w:val="28"/>
        </w:rPr>
        <w:t>2432,0</w:t>
      </w:r>
      <w:r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877151" w:rsidRPr="003D447F" w:rsidRDefault="00877151" w:rsidP="00877151">
      <w:pPr>
        <w:pStyle w:val="2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D447F">
        <w:rPr>
          <w:b w:val="0"/>
          <w:color w:val="auto"/>
          <w:sz w:val="28"/>
          <w:szCs w:val="28"/>
        </w:rPr>
        <w:t>1970,0 тыс. рублей (81,0%)</w:t>
      </w:r>
      <w:r w:rsidRPr="003D447F">
        <w:rPr>
          <w:rStyle w:val="ab"/>
          <w:b w:val="0"/>
          <w:color w:val="auto"/>
          <w:sz w:val="28"/>
          <w:szCs w:val="28"/>
        </w:rPr>
        <w:footnoteReference w:id="12"/>
      </w:r>
      <w:r w:rsidRPr="003D447F">
        <w:rPr>
          <w:b w:val="0"/>
          <w:color w:val="auto"/>
          <w:sz w:val="28"/>
          <w:szCs w:val="28"/>
        </w:rPr>
        <w:t xml:space="preserve"> на приобретение </w:t>
      </w:r>
      <w:proofErr w:type="gramStart"/>
      <w:r>
        <w:rPr>
          <w:b w:val="0"/>
          <w:color w:val="auto"/>
          <w:sz w:val="28"/>
          <w:szCs w:val="28"/>
        </w:rPr>
        <w:t>средств обеспечения ликвидации последствий чрезвычайных ситуаций</w:t>
      </w:r>
      <w:bookmarkStart w:id="1" w:name="_GoBack"/>
      <w:bookmarkEnd w:id="1"/>
      <w:proofErr w:type="gramEnd"/>
      <w:r w:rsidRPr="003D447F">
        <w:rPr>
          <w:b w:val="0"/>
          <w:color w:val="auto"/>
          <w:sz w:val="28"/>
          <w:szCs w:val="28"/>
        </w:rPr>
        <w:t>;</w:t>
      </w:r>
    </w:p>
    <w:p w:rsidR="00877151" w:rsidRPr="003D447F" w:rsidRDefault="00877151" w:rsidP="00877151">
      <w:pPr>
        <w:pStyle w:val="2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D447F">
        <w:rPr>
          <w:b w:val="0"/>
          <w:color w:val="auto"/>
          <w:sz w:val="28"/>
          <w:szCs w:val="28"/>
        </w:rPr>
        <w:t>462,0 тыс. рублей (19,0%) на проведение практических учений по приведению сил и сре</w:t>
      </w:r>
      <w:proofErr w:type="gramStart"/>
      <w:r w:rsidRPr="003D447F">
        <w:rPr>
          <w:b w:val="0"/>
          <w:color w:val="auto"/>
          <w:sz w:val="28"/>
          <w:szCs w:val="28"/>
        </w:rPr>
        <w:t>дств гр</w:t>
      </w:r>
      <w:proofErr w:type="gramEnd"/>
      <w:r w:rsidRPr="003D447F">
        <w:rPr>
          <w:b w:val="0"/>
          <w:color w:val="auto"/>
          <w:sz w:val="28"/>
          <w:szCs w:val="28"/>
        </w:rPr>
        <w:t>ажданской обороны к действиям по предназначению;</w:t>
      </w:r>
    </w:p>
    <w:p w:rsidR="00877151" w:rsidRDefault="00877151" w:rsidP="00877151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>
        <w:rPr>
          <w:b w:val="0"/>
          <w:i/>
          <w:color w:val="auto"/>
          <w:sz w:val="28"/>
          <w:szCs w:val="28"/>
        </w:rPr>
        <w:t xml:space="preserve">- </w:t>
      </w:r>
      <w:r w:rsidRPr="000B2992">
        <w:rPr>
          <w:b w:val="0"/>
          <w:i/>
          <w:color w:val="auto"/>
          <w:sz w:val="28"/>
          <w:szCs w:val="28"/>
          <w:u w:val="single"/>
        </w:rPr>
        <w:t>уменьшение</w:t>
      </w:r>
      <w:r>
        <w:rPr>
          <w:b w:val="0"/>
          <w:i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объёмов финансирования на </w:t>
      </w:r>
      <w:r>
        <w:rPr>
          <w:i/>
          <w:color w:val="auto"/>
          <w:sz w:val="28"/>
          <w:szCs w:val="28"/>
        </w:rPr>
        <w:t>1820,0</w:t>
      </w:r>
      <w:r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877151" w:rsidRPr="003D447F" w:rsidRDefault="00877151" w:rsidP="00877151">
      <w:pPr>
        <w:pStyle w:val="2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D447F">
        <w:rPr>
          <w:b w:val="0"/>
          <w:color w:val="auto"/>
          <w:sz w:val="28"/>
          <w:szCs w:val="28"/>
        </w:rPr>
        <w:t>1123,0 тыс. рублей (61,7%) на приобретение в муниципальную собственность,</w:t>
      </w:r>
      <w:r>
        <w:rPr>
          <w:b w:val="0"/>
          <w:color w:val="auto"/>
          <w:sz w:val="28"/>
          <w:szCs w:val="28"/>
        </w:rPr>
        <w:t xml:space="preserve"> и установку</w:t>
      </w:r>
      <w:r w:rsidRPr="003D447F">
        <w:rPr>
          <w:b w:val="0"/>
          <w:color w:val="auto"/>
          <w:sz w:val="28"/>
          <w:szCs w:val="28"/>
        </w:rPr>
        <w:t xml:space="preserve"> объектов движимого имущества;</w:t>
      </w:r>
    </w:p>
    <w:p w:rsidR="00877151" w:rsidRPr="003D447F" w:rsidRDefault="00877151" w:rsidP="00877151">
      <w:pPr>
        <w:pStyle w:val="2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D447F">
        <w:rPr>
          <w:b w:val="0"/>
          <w:color w:val="auto"/>
          <w:sz w:val="28"/>
          <w:szCs w:val="28"/>
        </w:rPr>
        <w:t>410,0 тыс. рублей (22,5%) на создание и содержание в целях гражданской обороны запасов;</w:t>
      </w:r>
    </w:p>
    <w:p w:rsidR="00877151" w:rsidRPr="003D447F" w:rsidRDefault="00877151" w:rsidP="00877151">
      <w:pPr>
        <w:pStyle w:val="2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D447F">
        <w:rPr>
          <w:b w:val="0"/>
          <w:color w:val="auto"/>
          <w:sz w:val="28"/>
          <w:szCs w:val="28"/>
        </w:rPr>
        <w:t>287,0 тыс. рублей (15,8%) на оснащение сборных эвакуационных пунктов;</w:t>
      </w:r>
    </w:p>
    <w:p w:rsidR="00877151" w:rsidRPr="00AB60F7" w:rsidRDefault="00877151" w:rsidP="00877151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Профилактика правонарушений, терроризма, экстремизма, наркомании и алкоголизма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объёмы финансирования на </w:t>
      </w:r>
      <w:r w:rsidRPr="00AB60F7">
        <w:rPr>
          <w:b w:val="0"/>
          <w:color w:val="auto"/>
          <w:sz w:val="28"/>
          <w:szCs w:val="28"/>
        </w:rPr>
        <w:t xml:space="preserve">сумму </w:t>
      </w:r>
      <w:r>
        <w:rPr>
          <w:color w:val="auto"/>
          <w:sz w:val="28"/>
          <w:szCs w:val="28"/>
        </w:rPr>
        <w:t>525,0</w:t>
      </w:r>
      <w:r w:rsidRPr="00AB60F7">
        <w:rPr>
          <w:b w:val="0"/>
          <w:color w:val="auto"/>
          <w:sz w:val="28"/>
          <w:szCs w:val="28"/>
        </w:rPr>
        <w:t xml:space="preserve"> тыс. </w:t>
      </w:r>
      <w:r>
        <w:rPr>
          <w:b w:val="0"/>
          <w:color w:val="auto"/>
          <w:sz w:val="28"/>
          <w:szCs w:val="28"/>
        </w:rPr>
        <w:t>рублей (11,8%) на создание условий для деятельности добровольных народных дружин по охране общественного порядка и стимулирование их работы.</w:t>
      </w:r>
    </w:p>
    <w:p w:rsidR="00877151" w:rsidRDefault="00877151" w:rsidP="00877151">
      <w:pPr>
        <w:pStyle w:val="2"/>
        <w:tabs>
          <w:tab w:val="left" w:pos="0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</w:p>
    <w:p w:rsidR="00877151" w:rsidRDefault="00877151" w:rsidP="00877151">
      <w:pPr>
        <w:pStyle w:val="2"/>
        <w:tabs>
          <w:tab w:val="left" w:pos="0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 xml:space="preserve">В </w:t>
      </w:r>
      <w:r w:rsidRPr="00BD6B74">
        <w:rPr>
          <w:color w:val="auto"/>
          <w:sz w:val="28"/>
          <w:szCs w:val="28"/>
        </w:rPr>
        <w:t>2016</w:t>
      </w:r>
      <w:r w:rsidR="00E950CB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>2017</w:t>
      </w:r>
      <w:r>
        <w:rPr>
          <w:b w:val="0"/>
          <w:color w:val="auto"/>
          <w:sz w:val="28"/>
          <w:szCs w:val="28"/>
        </w:rPr>
        <w:t xml:space="preserve"> годах изменений общего объема финансирования</w:t>
      </w:r>
      <w:r w:rsidR="00E950CB" w:rsidRPr="00E950CB">
        <w:rPr>
          <w:b w:val="0"/>
          <w:color w:val="auto"/>
          <w:sz w:val="28"/>
          <w:szCs w:val="28"/>
        </w:rPr>
        <w:t xml:space="preserve"> </w:t>
      </w:r>
      <w:r w:rsidR="00E950CB">
        <w:rPr>
          <w:b w:val="0"/>
          <w:color w:val="auto"/>
          <w:sz w:val="28"/>
          <w:szCs w:val="28"/>
        </w:rPr>
        <w:t>не планируется</w:t>
      </w:r>
      <w:r>
        <w:rPr>
          <w:b w:val="0"/>
          <w:color w:val="auto"/>
          <w:sz w:val="28"/>
          <w:szCs w:val="28"/>
        </w:rPr>
        <w:t>.</w:t>
      </w:r>
    </w:p>
    <w:p w:rsidR="00877151" w:rsidRDefault="002F6A8F" w:rsidP="00877151">
      <w:pPr>
        <w:pStyle w:val="2"/>
        <w:tabs>
          <w:tab w:val="left" w:pos="0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proofErr w:type="gramStart"/>
      <w:r>
        <w:rPr>
          <w:b w:val="0"/>
          <w:color w:val="auto"/>
          <w:sz w:val="28"/>
          <w:szCs w:val="28"/>
        </w:rPr>
        <w:t>Вместе с тем</w:t>
      </w:r>
      <w:r w:rsidR="00877151">
        <w:rPr>
          <w:b w:val="0"/>
          <w:color w:val="auto"/>
          <w:sz w:val="28"/>
          <w:szCs w:val="28"/>
        </w:rPr>
        <w:t>, планируется перемещение средств на общую сумму 100,0 тыс. рублей</w:t>
      </w:r>
      <w:r w:rsidR="00877151">
        <w:rPr>
          <w:rStyle w:val="ab"/>
          <w:b w:val="0"/>
          <w:color w:val="auto"/>
          <w:sz w:val="28"/>
          <w:szCs w:val="28"/>
        </w:rPr>
        <w:footnoteReference w:id="13"/>
      </w:r>
      <w:r w:rsidR="00877151">
        <w:rPr>
          <w:b w:val="0"/>
          <w:color w:val="auto"/>
          <w:sz w:val="28"/>
          <w:szCs w:val="28"/>
        </w:rPr>
        <w:t xml:space="preserve"> </w:t>
      </w:r>
      <w:r w:rsidR="00877151" w:rsidRPr="00877151">
        <w:rPr>
          <w:b w:val="0"/>
          <w:i/>
          <w:color w:val="auto"/>
          <w:sz w:val="28"/>
          <w:szCs w:val="28"/>
        </w:rPr>
        <w:t>с мероприятия</w:t>
      </w:r>
      <w:r w:rsidR="00877151">
        <w:rPr>
          <w:b w:val="0"/>
          <w:color w:val="auto"/>
          <w:sz w:val="28"/>
          <w:szCs w:val="28"/>
        </w:rPr>
        <w:t xml:space="preserve"> изготовление и размещение социальной рекламы по проблемам профилактики безнадзорности и правонарушений, противодействия терроризму, межнациональной розни, толерантного отношения к лицам различных концессий </w:t>
      </w:r>
      <w:r w:rsidR="00877151" w:rsidRPr="00877151">
        <w:rPr>
          <w:b w:val="0"/>
          <w:i/>
          <w:color w:val="auto"/>
          <w:sz w:val="28"/>
          <w:szCs w:val="28"/>
        </w:rPr>
        <w:t>на мероприятие</w:t>
      </w:r>
      <w:r w:rsidR="00877151">
        <w:rPr>
          <w:b w:val="0"/>
          <w:color w:val="auto"/>
          <w:sz w:val="28"/>
          <w:szCs w:val="28"/>
        </w:rPr>
        <w:t xml:space="preserve"> по приобретению и использованию учебно-наглядных пособий, видеофильмов, изготовление и распространение печатной продукции по тематике толерантного поведения к людям других национальностей и религиозных концессий</w:t>
      </w:r>
      <w:proofErr w:type="gramEnd"/>
      <w:r w:rsidR="00877151">
        <w:rPr>
          <w:b w:val="0"/>
          <w:color w:val="auto"/>
          <w:sz w:val="28"/>
          <w:szCs w:val="28"/>
        </w:rPr>
        <w:t xml:space="preserve">, антитеррористической и </w:t>
      </w:r>
      <w:proofErr w:type="spellStart"/>
      <w:r w:rsidR="00877151">
        <w:rPr>
          <w:b w:val="0"/>
          <w:color w:val="auto"/>
          <w:sz w:val="28"/>
          <w:szCs w:val="28"/>
        </w:rPr>
        <w:t>антиэкстремистской</w:t>
      </w:r>
      <w:proofErr w:type="spellEnd"/>
      <w:r w:rsidR="00877151">
        <w:rPr>
          <w:b w:val="0"/>
          <w:color w:val="auto"/>
          <w:sz w:val="28"/>
          <w:szCs w:val="28"/>
        </w:rPr>
        <w:t xml:space="preserve"> направленности в целях укрепления толерантности, формирования уважительного отношения населения городского округа к культуре и традициям народов, проживающих на территории городского округа</w:t>
      </w:r>
      <w:r>
        <w:rPr>
          <w:b w:val="0"/>
          <w:color w:val="auto"/>
          <w:sz w:val="28"/>
          <w:szCs w:val="28"/>
        </w:rPr>
        <w:t xml:space="preserve"> по 50,0 тыс. рублей соответственно на 2016-2017 годы</w:t>
      </w:r>
      <w:r w:rsidR="00877151">
        <w:rPr>
          <w:b w:val="0"/>
          <w:color w:val="auto"/>
          <w:sz w:val="28"/>
          <w:szCs w:val="28"/>
        </w:rPr>
        <w:t>.</w:t>
      </w:r>
    </w:p>
    <w:p w:rsidR="00877151" w:rsidRDefault="00877151" w:rsidP="00051138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2F6A8F">
        <w:rPr>
          <w:b w:val="0"/>
          <w:color w:val="auto"/>
          <w:sz w:val="28"/>
          <w:szCs w:val="28"/>
        </w:rPr>
        <w:t>В соответствии с изменениями, вносимыми в перечень мероприятий и объёмы финансирования, разработчиком проекта осуществлены корректировки целевых индикаторов и текстовой части программы.</w:t>
      </w:r>
    </w:p>
    <w:p w:rsidR="00877151" w:rsidRDefault="00877151" w:rsidP="00877151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рассмотрев проект постановления администрации Петропавловск-Камчатского городского округа </w:t>
      </w:r>
      <w:r w:rsidRPr="001A0723">
        <w:rPr>
          <w:sz w:val="28"/>
          <w:szCs w:val="28"/>
        </w:rPr>
        <w:t>«О внесении изменений в постановление администрации Петропавловск-Кам</w:t>
      </w:r>
      <w:r>
        <w:rPr>
          <w:sz w:val="28"/>
          <w:szCs w:val="28"/>
        </w:rPr>
        <w:t>чатского</w:t>
      </w:r>
      <w:r w:rsidR="00E950CB">
        <w:rPr>
          <w:sz w:val="28"/>
          <w:szCs w:val="28"/>
        </w:rPr>
        <w:t xml:space="preserve"> городского округа от 31.10.2013 №3165</w:t>
      </w:r>
      <w:r w:rsidRPr="001A0723">
        <w:rPr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муниципальной программы 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явлений», Контрольно-счётная палата считает вносимые изменения обоснованными.</w:t>
      </w:r>
    </w:p>
    <w:p w:rsidR="00877151" w:rsidRDefault="00877151" w:rsidP="00877151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Замечаний к проекту постановления нет.</w:t>
      </w:r>
    </w:p>
    <w:p w:rsidR="00877151" w:rsidRPr="00F12D96" w:rsidRDefault="00877151" w:rsidP="00877151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</w:p>
    <w:p w:rsidR="00877151" w:rsidRPr="005512F3" w:rsidRDefault="00877151" w:rsidP="00877151">
      <w:pPr>
        <w:pStyle w:val="ConsNormal"/>
        <w:widowControl/>
        <w:tabs>
          <w:tab w:val="left" w:pos="1800"/>
        </w:tabs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Инспектор</w:t>
      </w:r>
    </w:p>
    <w:p w:rsidR="00877151" w:rsidRPr="005512F3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2F3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877151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877151" w:rsidRPr="00F1105B" w:rsidRDefault="00877151" w:rsidP="00877151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5512F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З.Г. Алтонченко</w:t>
      </w:r>
    </w:p>
    <w:p w:rsidR="00D43086" w:rsidRPr="00F1105B" w:rsidRDefault="00D43086" w:rsidP="00877151">
      <w:pPr>
        <w:pStyle w:val="2"/>
        <w:spacing w:before="120" w:beforeAutospacing="0" w:after="0" w:afterAutospacing="0"/>
        <w:ind w:firstLine="567"/>
        <w:jc w:val="both"/>
        <w:rPr>
          <w:b w:val="0"/>
          <w:bCs w:val="0"/>
          <w:sz w:val="28"/>
          <w:szCs w:val="28"/>
        </w:rPr>
      </w:pPr>
    </w:p>
    <w:sectPr w:rsidR="00D43086" w:rsidRPr="00F1105B" w:rsidSect="000A1357">
      <w:footerReference w:type="even" r:id="rId9"/>
      <w:footerReference w:type="default" r:id="rId10"/>
      <w:footerReference w:type="first" r:id="rId11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474" w:rsidRDefault="007C5474" w:rsidP="001414A7">
      <w:r>
        <w:separator/>
      </w:r>
    </w:p>
  </w:endnote>
  <w:endnote w:type="continuationSeparator" w:id="0">
    <w:p w:rsidR="007C5474" w:rsidRDefault="007C5474" w:rsidP="00141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3A3818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7C5474" w:rsidP="00165BD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3A3818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E2E66">
      <w:rPr>
        <w:rStyle w:val="a8"/>
        <w:noProof/>
      </w:rPr>
      <w:t>4</w:t>
    </w:r>
    <w:r>
      <w:rPr>
        <w:rStyle w:val="a8"/>
      </w:rPr>
      <w:fldChar w:fldCharType="end"/>
    </w:r>
  </w:p>
  <w:p w:rsidR="001A1ACF" w:rsidRDefault="007C5474" w:rsidP="00165BDD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7C5474">
    <w:pPr>
      <w:pStyle w:val="a6"/>
    </w:pPr>
  </w:p>
  <w:p w:rsidR="001A1ACF" w:rsidRDefault="007C547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474" w:rsidRDefault="007C5474" w:rsidP="001414A7">
      <w:r>
        <w:separator/>
      </w:r>
    </w:p>
  </w:footnote>
  <w:footnote w:type="continuationSeparator" w:id="0">
    <w:p w:rsidR="007C5474" w:rsidRDefault="007C5474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</w:t>
      </w:r>
      <w:r w:rsidR="000F6C28">
        <w:rPr>
          <w:sz w:val="18"/>
          <w:szCs w:val="18"/>
        </w:rPr>
        <w:t xml:space="preserve"> – Проект постановления, проект;</w:t>
      </w:r>
    </w:p>
  </w:footnote>
  <w:footnote w:id="6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 мун</w:t>
      </w:r>
      <w:r w:rsidR="000F6C28">
        <w:rPr>
          <w:sz w:val="18"/>
          <w:szCs w:val="18"/>
        </w:rPr>
        <w:t>иципальная программа, Программа;</w:t>
      </w:r>
    </w:p>
  </w:footnote>
  <w:footnote w:id="7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="00F00453">
        <w:rPr>
          <w:sz w:val="18"/>
          <w:szCs w:val="18"/>
        </w:rPr>
        <w:t xml:space="preserve"> Далее – </w:t>
      </w:r>
      <w:r w:rsidR="00F841EB">
        <w:rPr>
          <w:sz w:val="18"/>
          <w:szCs w:val="18"/>
        </w:rPr>
        <w:t>АКУ</w:t>
      </w:r>
      <w:r w:rsidR="000F6C28">
        <w:rPr>
          <w:sz w:val="18"/>
          <w:szCs w:val="18"/>
        </w:rPr>
        <w:t>;</w:t>
      </w:r>
    </w:p>
  </w:footnote>
  <w:footnote w:id="8">
    <w:p w:rsidR="008F0555" w:rsidRPr="00F12D96" w:rsidRDefault="008F0555" w:rsidP="00BD6B74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</w:t>
      </w:r>
      <w:r>
        <w:rPr>
          <w:sz w:val="18"/>
          <w:szCs w:val="18"/>
        </w:rPr>
        <w:t>Здесь и далее в редакции Постановления</w:t>
      </w:r>
      <w:r w:rsidRPr="00F12D96">
        <w:rPr>
          <w:sz w:val="18"/>
          <w:szCs w:val="18"/>
        </w:rPr>
        <w:t xml:space="preserve"> администрации</w:t>
      </w:r>
      <w:r>
        <w:rPr>
          <w:sz w:val="18"/>
          <w:szCs w:val="18"/>
        </w:rPr>
        <w:t xml:space="preserve"> Петропавловск-Камчатского городского округа от 04.12.2014 № 2978 «О внесении изменения в постановление администрации Петропавловск-Камчатского городского округа от 31.10.2013 № 3165 «Об утверждении муниципальной программы </w:t>
      </w:r>
      <w:r w:rsidRPr="008F0555">
        <w:rPr>
          <w:sz w:val="18"/>
          <w:szCs w:val="18"/>
        </w:rPr>
        <w:t>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в Петропавловск-Камчатском городском округе</w:t>
      </w:r>
      <w:r>
        <w:rPr>
          <w:sz w:val="18"/>
          <w:szCs w:val="18"/>
        </w:rPr>
        <w:t>»;</w:t>
      </w:r>
    </w:p>
  </w:footnote>
  <w:footnote w:id="9">
    <w:p w:rsidR="00152527" w:rsidRDefault="00152527">
      <w:pPr>
        <w:pStyle w:val="a9"/>
      </w:pPr>
      <w:r>
        <w:rPr>
          <w:rStyle w:val="ab"/>
        </w:rPr>
        <w:footnoteRef/>
      </w:r>
      <w:r>
        <w:t xml:space="preserve"> 31,5%=(450,0:1429,8)*100%;</w:t>
      </w:r>
    </w:p>
  </w:footnote>
  <w:footnote w:id="10">
    <w:p w:rsidR="00152527" w:rsidRDefault="00152527">
      <w:pPr>
        <w:pStyle w:val="a9"/>
      </w:pPr>
      <w:r>
        <w:rPr>
          <w:rStyle w:val="ab"/>
        </w:rPr>
        <w:footnoteRef/>
      </w:r>
      <w:r>
        <w:t xml:space="preserve"> 1%=(687,0:64188,1)*100%;</w:t>
      </w:r>
    </w:p>
  </w:footnote>
  <w:footnote w:id="11">
    <w:p w:rsidR="000E3679" w:rsidRPr="00F821AE" w:rsidRDefault="000E3679" w:rsidP="000E3679">
      <w:pPr>
        <w:jc w:val="both"/>
        <w:rPr>
          <w:sz w:val="18"/>
          <w:szCs w:val="18"/>
        </w:rPr>
      </w:pPr>
      <w:r w:rsidRPr="00F821AE">
        <w:rPr>
          <w:rStyle w:val="ab"/>
          <w:sz w:val="18"/>
          <w:szCs w:val="18"/>
        </w:rPr>
        <w:footnoteRef/>
      </w:r>
      <w:r w:rsidRPr="00F821AE">
        <w:rPr>
          <w:sz w:val="18"/>
          <w:szCs w:val="18"/>
        </w:rPr>
        <w:t xml:space="preserve"> </w:t>
      </w:r>
      <w:r w:rsidR="000F6C28" w:rsidRPr="00F821AE">
        <w:rPr>
          <w:sz w:val="18"/>
          <w:szCs w:val="18"/>
        </w:rPr>
        <w:t>Решение Г</w:t>
      </w:r>
      <w:r w:rsidRPr="00F821AE">
        <w:rPr>
          <w:sz w:val="18"/>
          <w:szCs w:val="18"/>
        </w:rPr>
        <w:t>ородской Думы Петропавловск-Камчатского городского округа от 26.06.2015 № 323-нд 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плановый период 2016-2017 годов»</w:t>
      </w:r>
      <w:r w:rsidR="00ED2B7A">
        <w:rPr>
          <w:sz w:val="18"/>
          <w:szCs w:val="18"/>
        </w:rPr>
        <w:t>;</w:t>
      </w:r>
    </w:p>
  </w:footnote>
  <w:footnote w:id="12">
    <w:p w:rsidR="00877151" w:rsidRPr="00F821AE" w:rsidRDefault="00877151" w:rsidP="00877151">
      <w:pPr>
        <w:pStyle w:val="a9"/>
        <w:rPr>
          <w:sz w:val="18"/>
          <w:szCs w:val="18"/>
        </w:rPr>
      </w:pPr>
      <w:r w:rsidRPr="00F821AE">
        <w:rPr>
          <w:rStyle w:val="ab"/>
          <w:sz w:val="18"/>
          <w:szCs w:val="18"/>
        </w:rPr>
        <w:footnoteRef/>
      </w:r>
      <w:r w:rsidRPr="00F821AE">
        <w:rPr>
          <w:sz w:val="18"/>
          <w:szCs w:val="18"/>
        </w:rPr>
        <w:t xml:space="preserve"> Здесь и далее указан процент от общей суммы увеличения либо уменьшения объёмов финансирования</w:t>
      </w:r>
      <w:r>
        <w:rPr>
          <w:sz w:val="18"/>
          <w:szCs w:val="18"/>
        </w:rPr>
        <w:t xml:space="preserve"> подпрограммы</w:t>
      </w:r>
      <w:r w:rsidRPr="00F821AE">
        <w:rPr>
          <w:sz w:val="18"/>
          <w:szCs w:val="18"/>
        </w:rPr>
        <w:t>;</w:t>
      </w:r>
    </w:p>
  </w:footnote>
  <w:footnote w:id="13">
    <w:p w:rsidR="00877151" w:rsidRPr="00877151" w:rsidRDefault="00877151">
      <w:pPr>
        <w:pStyle w:val="a9"/>
        <w:rPr>
          <w:sz w:val="18"/>
          <w:szCs w:val="18"/>
        </w:rPr>
      </w:pPr>
      <w:r w:rsidRPr="00877151">
        <w:rPr>
          <w:rStyle w:val="ab"/>
          <w:sz w:val="18"/>
          <w:szCs w:val="18"/>
        </w:rPr>
        <w:footnoteRef/>
      </w:r>
      <w:r w:rsidRPr="00877151">
        <w:rPr>
          <w:sz w:val="18"/>
          <w:szCs w:val="18"/>
        </w:rPr>
        <w:t xml:space="preserve"> 2016 год – 50,0 тыс. рублей и 2017 год – 50,0 тыс. рублей.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138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42BA"/>
    <w:rsid w:val="00064709"/>
    <w:rsid w:val="00064907"/>
    <w:rsid w:val="000655E5"/>
    <w:rsid w:val="00065AFA"/>
    <w:rsid w:val="00065C49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BA4"/>
    <w:rsid w:val="00072FCE"/>
    <w:rsid w:val="00073BCE"/>
    <w:rsid w:val="000745DB"/>
    <w:rsid w:val="0007474E"/>
    <w:rsid w:val="00074773"/>
    <w:rsid w:val="000747B9"/>
    <w:rsid w:val="000747BF"/>
    <w:rsid w:val="000751B7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61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25C4"/>
    <w:rsid w:val="00143828"/>
    <w:rsid w:val="00143A4F"/>
    <w:rsid w:val="001446D5"/>
    <w:rsid w:val="00144F57"/>
    <w:rsid w:val="001456B0"/>
    <w:rsid w:val="00145B96"/>
    <w:rsid w:val="001474E1"/>
    <w:rsid w:val="00147EB2"/>
    <w:rsid w:val="001503B3"/>
    <w:rsid w:val="001504B3"/>
    <w:rsid w:val="00150E69"/>
    <w:rsid w:val="00152527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426B"/>
    <w:rsid w:val="00166584"/>
    <w:rsid w:val="00166621"/>
    <w:rsid w:val="00166C57"/>
    <w:rsid w:val="00167936"/>
    <w:rsid w:val="00167F5E"/>
    <w:rsid w:val="00170438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C88"/>
    <w:rsid w:val="001B6534"/>
    <w:rsid w:val="001B67C2"/>
    <w:rsid w:val="001B6B47"/>
    <w:rsid w:val="001B735D"/>
    <w:rsid w:val="001C080E"/>
    <w:rsid w:val="001C205D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6A8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F62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818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78D3"/>
    <w:rsid w:val="00477EAA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4"/>
    <w:rsid w:val="005E1F4B"/>
    <w:rsid w:val="005E2A49"/>
    <w:rsid w:val="005E360F"/>
    <w:rsid w:val="005E3A30"/>
    <w:rsid w:val="005E4021"/>
    <w:rsid w:val="005E458F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107EB"/>
    <w:rsid w:val="00610DCD"/>
    <w:rsid w:val="0061135B"/>
    <w:rsid w:val="0061279C"/>
    <w:rsid w:val="0061293F"/>
    <w:rsid w:val="00613FD3"/>
    <w:rsid w:val="00615050"/>
    <w:rsid w:val="0061551F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DD0"/>
    <w:rsid w:val="007C31F1"/>
    <w:rsid w:val="007C3261"/>
    <w:rsid w:val="007C5474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151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FA"/>
    <w:rsid w:val="008B58DC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555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4C6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CB3"/>
    <w:rsid w:val="009C16E4"/>
    <w:rsid w:val="009C2960"/>
    <w:rsid w:val="009C3077"/>
    <w:rsid w:val="009C3163"/>
    <w:rsid w:val="009C3A0E"/>
    <w:rsid w:val="009C3DAC"/>
    <w:rsid w:val="009C5ECC"/>
    <w:rsid w:val="009C6483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E21"/>
    <w:rsid w:val="009E263C"/>
    <w:rsid w:val="009E271D"/>
    <w:rsid w:val="009E27AB"/>
    <w:rsid w:val="009E2AF9"/>
    <w:rsid w:val="009E2E66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3CB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D2B"/>
    <w:rsid w:val="00B00142"/>
    <w:rsid w:val="00B00603"/>
    <w:rsid w:val="00B009F0"/>
    <w:rsid w:val="00B019A1"/>
    <w:rsid w:val="00B01BE3"/>
    <w:rsid w:val="00B033CF"/>
    <w:rsid w:val="00B0374C"/>
    <w:rsid w:val="00B03AFE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63FC"/>
    <w:rsid w:val="00BA6462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4F42"/>
    <w:rsid w:val="00BC5295"/>
    <w:rsid w:val="00BC56C8"/>
    <w:rsid w:val="00BC6340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27A4"/>
    <w:rsid w:val="00CB33AE"/>
    <w:rsid w:val="00CB3A53"/>
    <w:rsid w:val="00CB40AF"/>
    <w:rsid w:val="00CB46AF"/>
    <w:rsid w:val="00CB5690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76"/>
    <w:rsid w:val="00D80005"/>
    <w:rsid w:val="00D805C7"/>
    <w:rsid w:val="00D8132E"/>
    <w:rsid w:val="00D81E96"/>
    <w:rsid w:val="00D82202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246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76"/>
    <w:rsid w:val="00DB57EE"/>
    <w:rsid w:val="00DB5828"/>
    <w:rsid w:val="00DB61CF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0CB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576"/>
    <w:rsid w:val="00EA2F06"/>
    <w:rsid w:val="00EA32E7"/>
    <w:rsid w:val="00EA4E63"/>
    <w:rsid w:val="00EA4FC0"/>
    <w:rsid w:val="00EA51A3"/>
    <w:rsid w:val="00EA5710"/>
    <w:rsid w:val="00EA6251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453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36E"/>
    <w:rsid w:val="00F7743E"/>
    <w:rsid w:val="00F807FB"/>
    <w:rsid w:val="00F80AEF"/>
    <w:rsid w:val="00F821AE"/>
    <w:rsid w:val="00F829C2"/>
    <w:rsid w:val="00F82B91"/>
    <w:rsid w:val="00F83010"/>
    <w:rsid w:val="00F841EB"/>
    <w:rsid w:val="00F8579B"/>
    <w:rsid w:val="00F85C25"/>
    <w:rsid w:val="00F869F7"/>
    <w:rsid w:val="00F86B74"/>
    <w:rsid w:val="00F86D61"/>
    <w:rsid w:val="00F916A8"/>
    <w:rsid w:val="00F918BE"/>
    <w:rsid w:val="00F91F48"/>
    <w:rsid w:val="00F92862"/>
    <w:rsid w:val="00F92A5B"/>
    <w:rsid w:val="00F9310B"/>
    <w:rsid w:val="00F93228"/>
    <w:rsid w:val="00F93862"/>
    <w:rsid w:val="00F94095"/>
    <w:rsid w:val="00F94FEB"/>
    <w:rsid w:val="00F95661"/>
    <w:rsid w:val="00F95F9B"/>
    <w:rsid w:val="00F963EB"/>
    <w:rsid w:val="00F96697"/>
    <w:rsid w:val="00F96ACD"/>
    <w:rsid w:val="00F976AC"/>
    <w:rsid w:val="00FA13B2"/>
    <w:rsid w:val="00FA1C28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359E4-59BF-4A87-8A36-DB0341AF7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2602</TotalTime>
  <Pages>1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ZAltonchenko</cp:lastModifiedBy>
  <cp:revision>68</cp:revision>
  <cp:lastPrinted>2015-07-27T21:10:00Z</cp:lastPrinted>
  <dcterms:created xsi:type="dcterms:W3CDTF">2014-11-22T03:23:00Z</dcterms:created>
  <dcterms:modified xsi:type="dcterms:W3CDTF">2015-07-27T21:11:00Z</dcterms:modified>
</cp:coreProperties>
</file>