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693"/>
        <w:tblW w:w="9747" w:type="dxa"/>
        <w:tblLook w:val="01E0" w:firstRow="1" w:lastRow="1" w:firstColumn="1" w:lastColumn="1" w:noHBand="0" w:noVBand="0"/>
      </w:tblPr>
      <w:tblGrid>
        <w:gridCol w:w="9747"/>
      </w:tblGrid>
      <w:tr w:rsidR="0093213D" w:rsidRPr="00005F6C" w:rsidTr="00E119ED">
        <w:tc>
          <w:tcPr>
            <w:tcW w:w="9747" w:type="dxa"/>
          </w:tcPr>
          <w:p w:rsidR="0093213D" w:rsidRPr="00005F6C" w:rsidRDefault="0093213D" w:rsidP="00E119ED">
            <w:pPr>
              <w:jc w:val="center"/>
              <w:rPr>
                <w:color w:val="000000" w:themeColor="text1"/>
                <w:sz w:val="30"/>
                <w:szCs w:val="30"/>
              </w:rPr>
            </w:pPr>
            <w:r>
              <w:rPr>
                <w:rFonts w:eastAsia="Calibri"/>
                <w:bCs/>
                <w:noProof/>
              </w:rPr>
              <w:drawing>
                <wp:inline distT="0" distB="0" distL="0" distR="0" wp14:anchorId="116BE1FF" wp14:editId="72C9AE4E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3D" w:rsidRPr="00005F6C" w:rsidTr="00E119ED">
        <w:tc>
          <w:tcPr>
            <w:tcW w:w="9747" w:type="dxa"/>
          </w:tcPr>
          <w:p w:rsidR="0093213D" w:rsidRPr="00005F6C" w:rsidRDefault="0093213D" w:rsidP="00E119ED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005F6C">
              <w:rPr>
                <w:color w:val="000000" w:themeColor="text1"/>
                <w:sz w:val="30"/>
                <w:szCs w:val="30"/>
              </w:rPr>
              <w:t>ГОРОДСКАЯ ДУМА</w:t>
            </w:r>
          </w:p>
        </w:tc>
      </w:tr>
      <w:tr w:rsidR="0093213D" w:rsidRPr="00005F6C" w:rsidTr="00E119ED">
        <w:tc>
          <w:tcPr>
            <w:tcW w:w="9747" w:type="dxa"/>
          </w:tcPr>
          <w:p w:rsidR="0093213D" w:rsidRPr="00005F6C" w:rsidRDefault="0093213D" w:rsidP="00E119ED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005F6C">
              <w:rPr>
                <w:color w:val="000000" w:themeColor="text1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3213D" w:rsidRPr="00005F6C" w:rsidTr="00E119ED">
        <w:tc>
          <w:tcPr>
            <w:tcW w:w="9747" w:type="dxa"/>
          </w:tcPr>
          <w:p w:rsidR="0093213D" w:rsidRPr="00005F6C" w:rsidRDefault="0093213D" w:rsidP="00E119ED">
            <w:pPr>
              <w:jc w:val="center"/>
              <w:rPr>
                <w:color w:val="000000" w:themeColor="text1"/>
                <w:sz w:val="30"/>
                <w:szCs w:val="30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30C8CB" wp14:editId="7093E14B">
                      <wp:simplePos x="0" y="0"/>
                      <wp:positionH relativeFrom="column">
                        <wp:posOffset>-94615</wp:posOffset>
                      </wp:positionH>
                      <wp:positionV relativeFrom="page">
                        <wp:posOffset>103505</wp:posOffset>
                      </wp:positionV>
                      <wp:extent cx="6172200" cy="0"/>
                      <wp:effectExtent l="38735" t="37465" r="37465" b="38735"/>
                      <wp:wrapNone/>
                      <wp:docPr id="2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9DF6B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.45pt,8.15pt" to="478.5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3213D" w:rsidRPr="00F06886" w:rsidRDefault="0093213D" w:rsidP="0093213D">
      <w:pPr>
        <w:jc w:val="right"/>
        <w:rPr>
          <w:color w:val="000000" w:themeColor="text1"/>
        </w:rPr>
      </w:pPr>
    </w:p>
    <w:p w:rsidR="0093213D" w:rsidRPr="00005F6C" w:rsidRDefault="0093213D" w:rsidP="0093213D">
      <w:pPr>
        <w:jc w:val="center"/>
        <w:rPr>
          <w:b/>
          <w:color w:val="000000" w:themeColor="text1"/>
          <w:sz w:val="36"/>
          <w:szCs w:val="36"/>
        </w:rPr>
      </w:pPr>
      <w:r w:rsidRPr="00005F6C">
        <w:rPr>
          <w:b/>
          <w:color w:val="000000" w:themeColor="text1"/>
          <w:sz w:val="36"/>
          <w:szCs w:val="36"/>
        </w:rPr>
        <w:t>РЕШЕНИЕ</w:t>
      </w:r>
    </w:p>
    <w:p w:rsidR="0093213D" w:rsidRPr="00005F6C" w:rsidRDefault="0093213D" w:rsidP="0093213D">
      <w:pPr>
        <w:jc w:val="right"/>
        <w:rPr>
          <w:i/>
          <w:color w:val="000000" w:themeColor="text1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93213D" w:rsidRPr="00005F6C" w:rsidTr="00E119ED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13D" w:rsidRPr="00005F6C" w:rsidRDefault="0093213D" w:rsidP="00E119ED">
            <w:pPr>
              <w:pStyle w:val="a3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05F6C">
              <w:rPr>
                <w:color w:val="000000" w:themeColor="text1"/>
                <w:sz w:val="24"/>
                <w:szCs w:val="24"/>
              </w:rPr>
              <w:t>от 26.08.2015 № 815-р</w:t>
            </w:r>
          </w:p>
        </w:tc>
      </w:tr>
      <w:tr w:rsidR="0093213D" w:rsidRPr="00005F6C" w:rsidTr="00E119ED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13D" w:rsidRPr="00005F6C" w:rsidRDefault="0093213D" w:rsidP="00E119ED">
            <w:pPr>
              <w:pStyle w:val="a3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05F6C">
              <w:rPr>
                <w:color w:val="000000" w:themeColor="text1"/>
                <w:sz w:val="24"/>
                <w:szCs w:val="24"/>
              </w:rPr>
              <w:t>35-я сессия</w:t>
            </w:r>
          </w:p>
        </w:tc>
      </w:tr>
      <w:tr w:rsidR="0093213D" w:rsidRPr="00005F6C" w:rsidTr="00E119ED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213D" w:rsidRPr="00005F6C" w:rsidRDefault="0093213D" w:rsidP="00E119ED">
            <w:pPr>
              <w:pStyle w:val="a3"/>
              <w:spacing w:after="0"/>
              <w:rPr>
                <w:color w:val="000000" w:themeColor="text1"/>
                <w:sz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г.</w:t>
            </w:r>
            <w:r w:rsidRPr="00005F6C">
              <w:rPr>
                <w:color w:val="000000" w:themeColor="text1"/>
                <w:sz w:val="22"/>
                <w:szCs w:val="22"/>
              </w:rPr>
              <w:t>Петропавловск</w:t>
            </w:r>
            <w:proofErr w:type="spellEnd"/>
            <w:r w:rsidRPr="00005F6C">
              <w:rPr>
                <w:color w:val="000000" w:themeColor="text1"/>
                <w:sz w:val="22"/>
                <w:szCs w:val="22"/>
              </w:rPr>
              <w:t>-Камчатский</w:t>
            </w:r>
          </w:p>
        </w:tc>
      </w:tr>
    </w:tbl>
    <w:p w:rsidR="0093213D" w:rsidRPr="00005F6C" w:rsidRDefault="0093213D" w:rsidP="0093213D">
      <w:pPr>
        <w:rPr>
          <w:color w:val="000000" w:themeColor="text1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77"/>
      </w:tblGrid>
      <w:tr w:rsidR="0093213D" w:rsidRPr="00005F6C" w:rsidTr="00E119ED">
        <w:trPr>
          <w:trHeight w:val="1140"/>
        </w:trPr>
        <w:tc>
          <w:tcPr>
            <w:tcW w:w="4077" w:type="dxa"/>
          </w:tcPr>
          <w:p w:rsidR="0093213D" w:rsidRPr="00005F6C" w:rsidRDefault="0093213D" w:rsidP="00E119ED">
            <w:pPr>
              <w:tabs>
                <w:tab w:val="left" w:pos="851"/>
              </w:tabs>
              <w:jc w:val="both"/>
              <w:rPr>
                <w:color w:val="000000" w:themeColor="text1"/>
              </w:rPr>
            </w:pPr>
            <w:r w:rsidRPr="00005F6C">
              <w:rPr>
                <w:color w:val="000000" w:themeColor="text1"/>
              </w:rPr>
              <w:t>Об отчете о деятельности Контрольно-счетной палаты Петропавловск-Камчатского городского округа за 2014 год</w:t>
            </w:r>
          </w:p>
        </w:tc>
      </w:tr>
    </w:tbl>
    <w:p w:rsidR="0093213D" w:rsidRPr="00005F6C" w:rsidRDefault="0093213D" w:rsidP="0093213D">
      <w:pPr>
        <w:ind w:firstLine="709"/>
        <w:jc w:val="both"/>
        <w:rPr>
          <w:color w:val="000000" w:themeColor="text1"/>
        </w:rPr>
      </w:pPr>
    </w:p>
    <w:p w:rsidR="0093213D" w:rsidRPr="00005F6C" w:rsidRDefault="0093213D" w:rsidP="0093213D">
      <w:pPr>
        <w:ind w:firstLine="709"/>
        <w:jc w:val="both"/>
        <w:rPr>
          <w:color w:val="000000" w:themeColor="text1"/>
        </w:rPr>
      </w:pPr>
      <w:r w:rsidRPr="00005F6C">
        <w:rPr>
          <w:color w:val="000000" w:themeColor="text1"/>
        </w:rPr>
        <w:t>Заслушав отчет и</w:t>
      </w:r>
      <w:r>
        <w:rPr>
          <w:color w:val="000000" w:themeColor="text1"/>
        </w:rPr>
        <w:t xml:space="preserve">сполняющего </w:t>
      </w:r>
      <w:r w:rsidRPr="00005F6C">
        <w:rPr>
          <w:color w:val="000000" w:themeColor="text1"/>
        </w:rPr>
        <w:t>о</w:t>
      </w:r>
      <w:r>
        <w:rPr>
          <w:color w:val="000000" w:themeColor="text1"/>
        </w:rPr>
        <w:t xml:space="preserve">бязанности </w:t>
      </w:r>
      <w:r w:rsidRPr="00005F6C">
        <w:rPr>
          <w:color w:val="000000" w:themeColor="text1"/>
        </w:rPr>
        <w:t>председателя Контрольно-счетной палаты Петропавловск-Камчатского городского округа Тарасик Э.П. о деятельности Контрольно-счетной палаты Петропавловск-Камчатского городского</w:t>
      </w:r>
      <w:r>
        <w:rPr>
          <w:color w:val="000000" w:themeColor="text1"/>
        </w:rPr>
        <w:t xml:space="preserve"> </w:t>
      </w:r>
      <w:r w:rsidRPr="00005F6C">
        <w:rPr>
          <w:color w:val="000000" w:themeColor="text1"/>
        </w:rPr>
        <w:t>округа</w:t>
      </w:r>
      <w:r>
        <w:rPr>
          <w:color w:val="000000" w:themeColor="text1"/>
        </w:rPr>
        <w:t xml:space="preserve"> </w:t>
      </w:r>
      <w:r w:rsidRPr="00005F6C">
        <w:rPr>
          <w:color w:val="000000" w:themeColor="text1"/>
        </w:rPr>
        <w:t>за 2014 год, Городская Дума Петропавловск-Камчатского городского округа</w:t>
      </w:r>
    </w:p>
    <w:p w:rsidR="0093213D" w:rsidRPr="00005F6C" w:rsidRDefault="0093213D" w:rsidP="0093213D">
      <w:pPr>
        <w:rPr>
          <w:color w:val="000000" w:themeColor="text1"/>
        </w:rPr>
      </w:pPr>
    </w:p>
    <w:p w:rsidR="0093213D" w:rsidRPr="00005F6C" w:rsidRDefault="0093213D" w:rsidP="0093213D">
      <w:pPr>
        <w:rPr>
          <w:b/>
          <w:color w:val="000000" w:themeColor="text1"/>
        </w:rPr>
      </w:pPr>
      <w:r w:rsidRPr="00005F6C">
        <w:rPr>
          <w:b/>
          <w:color w:val="000000" w:themeColor="text1"/>
        </w:rPr>
        <w:t>РЕШИЛА:</w:t>
      </w:r>
    </w:p>
    <w:p w:rsidR="0093213D" w:rsidRPr="00005F6C" w:rsidRDefault="0093213D" w:rsidP="0093213D">
      <w:pPr>
        <w:rPr>
          <w:color w:val="000000" w:themeColor="text1"/>
        </w:rPr>
      </w:pPr>
    </w:p>
    <w:p w:rsidR="0093213D" w:rsidRPr="00005F6C" w:rsidRDefault="0093213D" w:rsidP="0093213D">
      <w:pPr>
        <w:pStyle w:val="a5"/>
        <w:tabs>
          <w:tab w:val="left" w:pos="1134"/>
        </w:tabs>
        <w:ind w:left="0" w:firstLine="705"/>
        <w:jc w:val="both"/>
        <w:rPr>
          <w:color w:val="000000" w:themeColor="text1"/>
          <w:sz w:val="28"/>
          <w:szCs w:val="28"/>
        </w:rPr>
      </w:pPr>
      <w:r w:rsidRPr="00005F6C">
        <w:rPr>
          <w:color w:val="000000" w:themeColor="text1"/>
          <w:sz w:val="28"/>
          <w:szCs w:val="28"/>
        </w:rPr>
        <w:t>отчет о деятельности Контрольно-счетной палаты Петропавловск-Камчатского городского округа за 2014 год принять к сведению, согласно приложению к настоящему решению.</w:t>
      </w:r>
    </w:p>
    <w:p w:rsidR="0093213D" w:rsidRPr="00005F6C" w:rsidRDefault="0093213D" w:rsidP="0093213D">
      <w:pPr>
        <w:ind w:right="-143"/>
        <w:rPr>
          <w:b/>
          <w:color w:val="000000" w:themeColor="text1"/>
        </w:rPr>
      </w:pPr>
    </w:p>
    <w:p w:rsidR="0093213D" w:rsidRPr="00005F6C" w:rsidRDefault="0093213D" w:rsidP="0093213D">
      <w:pPr>
        <w:rPr>
          <w:color w:val="000000" w:themeColor="text1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786"/>
        <w:gridCol w:w="1774"/>
        <w:gridCol w:w="3329"/>
      </w:tblGrid>
      <w:tr w:rsidR="0093213D" w:rsidRPr="00005F6C" w:rsidTr="00E119ED">
        <w:trPr>
          <w:trHeight w:val="857"/>
        </w:trPr>
        <w:tc>
          <w:tcPr>
            <w:tcW w:w="4786" w:type="dxa"/>
          </w:tcPr>
          <w:p w:rsidR="0093213D" w:rsidRPr="00005F6C" w:rsidRDefault="0093213D" w:rsidP="00E119ED">
            <w:pPr>
              <w:jc w:val="both"/>
              <w:rPr>
                <w:color w:val="000000" w:themeColor="text1"/>
              </w:rPr>
            </w:pPr>
            <w:r w:rsidRPr="00005F6C">
              <w:rPr>
                <w:color w:val="000000" w:themeColor="text1"/>
              </w:rPr>
              <w:t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cW w:w="1774" w:type="dxa"/>
          </w:tcPr>
          <w:p w:rsidR="0093213D" w:rsidRPr="00005F6C" w:rsidRDefault="0093213D" w:rsidP="00E119ED">
            <w:pPr>
              <w:jc w:val="center"/>
              <w:rPr>
                <w:color w:val="000000" w:themeColor="text1"/>
              </w:rPr>
            </w:pPr>
          </w:p>
          <w:p w:rsidR="0093213D" w:rsidRPr="00005F6C" w:rsidRDefault="0093213D" w:rsidP="00E119ED">
            <w:pPr>
              <w:jc w:val="center"/>
              <w:rPr>
                <w:color w:val="000000" w:themeColor="text1"/>
              </w:rPr>
            </w:pPr>
          </w:p>
          <w:p w:rsidR="0093213D" w:rsidRPr="00005F6C" w:rsidRDefault="0093213D" w:rsidP="00E119E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329" w:type="dxa"/>
          </w:tcPr>
          <w:p w:rsidR="0093213D" w:rsidRPr="00005F6C" w:rsidRDefault="0093213D" w:rsidP="00E119ED">
            <w:pPr>
              <w:jc w:val="right"/>
              <w:rPr>
                <w:color w:val="000000" w:themeColor="text1"/>
              </w:rPr>
            </w:pPr>
          </w:p>
          <w:p w:rsidR="0093213D" w:rsidRPr="00005F6C" w:rsidRDefault="0093213D" w:rsidP="00E119ED">
            <w:pPr>
              <w:jc w:val="right"/>
              <w:rPr>
                <w:color w:val="000000" w:themeColor="text1"/>
              </w:rPr>
            </w:pPr>
          </w:p>
          <w:p w:rsidR="0093213D" w:rsidRPr="00005F6C" w:rsidRDefault="0093213D" w:rsidP="00E119ED">
            <w:pPr>
              <w:jc w:val="right"/>
              <w:rPr>
                <w:color w:val="000000" w:themeColor="text1"/>
              </w:rPr>
            </w:pPr>
          </w:p>
          <w:p w:rsidR="0093213D" w:rsidRPr="00005F6C" w:rsidRDefault="0093213D" w:rsidP="00E119ED">
            <w:pPr>
              <w:jc w:val="right"/>
              <w:rPr>
                <w:color w:val="000000" w:themeColor="text1"/>
              </w:rPr>
            </w:pPr>
            <w:r w:rsidRPr="00005F6C">
              <w:rPr>
                <w:color w:val="000000" w:themeColor="text1"/>
              </w:rPr>
              <w:t xml:space="preserve">К.Г. </w:t>
            </w:r>
            <w:proofErr w:type="spellStart"/>
            <w:r w:rsidRPr="00005F6C">
              <w:rPr>
                <w:color w:val="000000" w:themeColor="text1"/>
              </w:rPr>
              <w:t>Слыщенко</w:t>
            </w:r>
            <w:proofErr w:type="spellEnd"/>
          </w:p>
        </w:tc>
      </w:tr>
    </w:tbl>
    <w:p w:rsidR="001E59F2" w:rsidRPr="0093213D" w:rsidRDefault="001E59F2">
      <w:pPr>
        <w:rPr>
          <w:color w:val="000000" w:themeColor="text1"/>
          <w:sz w:val="24"/>
          <w:szCs w:val="24"/>
        </w:rPr>
      </w:pPr>
      <w:bookmarkStart w:id="0" w:name="_GoBack"/>
      <w:bookmarkEnd w:id="0"/>
    </w:p>
    <w:sectPr w:rsidR="001E59F2" w:rsidRPr="00932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13D"/>
    <w:rsid w:val="001E59F2"/>
    <w:rsid w:val="0093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66367-DDFF-4FB7-B336-9E312542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13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3213D"/>
    <w:pPr>
      <w:spacing w:after="120"/>
    </w:pPr>
  </w:style>
  <w:style w:type="character" w:customStyle="1" w:styleId="a4">
    <w:name w:val="Основной текст Знак"/>
    <w:basedOn w:val="a0"/>
    <w:link w:val="a3"/>
    <w:rsid w:val="0093213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93213D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Карая Елена Александровна</dc:creator>
  <cp:keywords/>
  <dc:description/>
  <cp:lastModifiedBy>Карая Елена Александровна</cp:lastModifiedBy>
  <cp:revision>1</cp:revision>
  <dcterms:created xsi:type="dcterms:W3CDTF">2015-09-01T22:52:00Z</dcterms:created>
  <dcterms:modified xsi:type="dcterms:W3CDTF">2015-09-01T22:56:00Z</dcterms:modified>
</cp:coreProperties>
</file>