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19" w:rsidRPr="00E715BF" w:rsidRDefault="00135619" w:rsidP="00135619">
      <w:pPr>
        <w:pStyle w:val="3"/>
        <w:ind w:left="5220"/>
        <w:jc w:val="right"/>
      </w:pPr>
      <w:r w:rsidRPr="00E715BF">
        <w:t xml:space="preserve">Утвержден </w:t>
      </w:r>
    </w:p>
    <w:p w:rsidR="00135619" w:rsidRPr="00E715BF" w:rsidRDefault="00135619" w:rsidP="00135619">
      <w:pPr>
        <w:pStyle w:val="3"/>
        <w:ind w:left="5220"/>
        <w:jc w:val="right"/>
      </w:pPr>
      <w:r w:rsidRPr="00E715BF">
        <w:t xml:space="preserve">решением Коллегии Контрольно-счётной палаты </w:t>
      </w:r>
    </w:p>
    <w:p w:rsidR="00135619" w:rsidRPr="00E715BF" w:rsidRDefault="00135619" w:rsidP="00135619">
      <w:pPr>
        <w:pStyle w:val="3"/>
        <w:ind w:left="5220"/>
        <w:jc w:val="right"/>
      </w:pPr>
      <w:r w:rsidRPr="00E715BF">
        <w:t>Петропавловск-Камчатского городского округа</w:t>
      </w:r>
    </w:p>
    <w:p w:rsidR="00D30C46" w:rsidRDefault="00135619" w:rsidP="00135619">
      <w:pPr>
        <w:pStyle w:val="3"/>
        <w:ind w:left="5220"/>
        <w:jc w:val="right"/>
      </w:pPr>
      <w:r w:rsidRPr="00E715BF">
        <w:t xml:space="preserve">от </w:t>
      </w:r>
      <w:r>
        <w:t>«31</w:t>
      </w:r>
      <w:r w:rsidRPr="00E715BF">
        <w:t>» декабря 201</w:t>
      </w:r>
      <w:r>
        <w:t>3</w:t>
      </w:r>
      <w:r w:rsidRPr="00E715BF">
        <w:t xml:space="preserve"> года, протокол № 1</w:t>
      </w:r>
      <w:r>
        <w:t>3</w:t>
      </w:r>
    </w:p>
    <w:p w:rsidR="00417AB0" w:rsidRDefault="00417AB0" w:rsidP="00417AB0">
      <w:pPr>
        <w:pStyle w:val="3"/>
        <w:ind w:left="5220"/>
        <w:jc w:val="right"/>
      </w:pPr>
      <w:r>
        <w:t>С изменениями от 29.01.2014, протокол № 1</w:t>
      </w:r>
    </w:p>
    <w:p w:rsidR="00683937" w:rsidRDefault="00683937" w:rsidP="00683937">
      <w:pPr>
        <w:pStyle w:val="3"/>
        <w:ind w:left="5220"/>
        <w:jc w:val="right"/>
      </w:pPr>
      <w:r>
        <w:t>С изменениями от 01.04.2014, протокол № 2</w:t>
      </w:r>
    </w:p>
    <w:p w:rsidR="001E7D08" w:rsidRDefault="007B1B64" w:rsidP="001E7D08">
      <w:pPr>
        <w:pStyle w:val="3"/>
        <w:ind w:left="5220"/>
        <w:jc w:val="right"/>
      </w:pPr>
      <w:r>
        <w:t>С изменениями от 25</w:t>
      </w:r>
      <w:r w:rsidR="001E7D08">
        <w:t xml:space="preserve">.08.2014, протокол № </w:t>
      </w:r>
      <w:r>
        <w:t>4</w:t>
      </w:r>
    </w:p>
    <w:p w:rsidR="001C502F" w:rsidRDefault="001C502F" w:rsidP="001E7D08">
      <w:pPr>
        <w:pStyle w:val="3"/>
        <w:ind w:left="5220"/>
        <w:jc w:val="right"/>
      </w:pPr>
      <w:r>
        <w:t>С изменениями от 13.10.2014, протокол №6</w:t>
      </w:r>
    </w:p>
    <w:p w:rsidR="005678C7" w:rsidRPr="00E715BF" w:rsidRDefault="005678C7" w:rsidP="001E7D08">
      <w:pPr>
        <w:pStyle w:val="3"/>
        <w:ind w:left="5220"/>
        <w:jc w:val="right"/>
      </w:pPr>
      <w:r>
        <w:t>С изменениями от 06.11.2014, протокол №7</w:t>
      </w:r>
    </w:p>
    <w:p w:rsidR="001E7D08" w:rsidRPr="00E715BF" w:rsidRDefault="001E7D08" w:rsidP="00683937">
      <w:pPr>
        <w:pStyle w:val="3"/>
        <w:ind w:left="5220"/>
        <w:jc w:val="right"/>
      </w:pPr>
    </w:p>
    <w:p w:rsidR="00683937" w:rsidRPr="00E715BF" w:rsidRDefault="00683937" w:rsidP="00417AB0">
      <w:pPr>
        <w:pStyle w:val="3"/>
        <w:ind w:left="5220"/>
        <w:jc w:val="right"/>
      </w:pPr>
    </w:p>
    <w:p w:rsidR="00135619" w:rsidRDefault="00135619" w:rsidP="00135619">
      <w:pPr>
        <w:pStyle w:val="3"/>
        <w:ind w:left="5220"/>
        <w:jc w:val="right"/>
      </w:pPr>
    </w:p>
    <w:p w:rsidR="00135619" w:rsidRDefault="00135619" w:rsidP="00135619">
      <w:pPr>
        <w:pStyle w:val="3"/>
        <w:ind w:left="5220"/>
        <w:jc w:val="right"/>
      </w:pPr>
    </w:p>
    <w:p w:rsidR="00135619" w:rsidRPr="00E715BF" w:rsidRDefault="00135619" w:rsidP="00135619">
      <w:pPr>
        <w:jc w:val="center"/>
        <w:rPr>
          <w:b/>
          <w:bCs/>
          <w:sz w:val="28"/>
          <w:szCs w:val="28"/>
        </w:rPr>
      </w:pPr>
      <w:r w:rsidRPr="00E715BF">
        <w:rPr>
          <w:b/>
          <w:bCs/>
          <w:sz w:val="28"/>
          <w:szCs w:val="28"/>
        </w:rPr>
        <w:t>ПЛАН</w:t>
      </w:r>
    </w:p>
    <w:p w:rsidR="00135619" w:rsidRPr="00E715BF" w:rsidRDefault="00135619" w:rsidP="00135619">
      <w:pPr>
        <w:jc w:val="center"/>
        <w:rPr>
          <w:b/>
          <w:bCs/>
          <w:sz w:val="28"/>
          <w:szCs w:val="28"/>
        </w:rPr>
      </w:pPr>
      <w:r w:rsidRPr="00E715BF">
        <w:rPr>
          <w:b/>
          <w:bCs/>
          <w:sz w:val="28"/>
          <w:szCs w:val="28"/>
        </w:rPr>
        <w:t>работы Контрольно-счётной палаты Петропавловск-Камчатского городского округа на 201</w:t>
      </w:r>
      <w:r>
        <w:rPr>
          <w:b/>
          <w:bCs/>
          <w:sz w:val="28"/>
          <w:szCs w:val="28"/>
        </w:rPr>
        <w:t>4</w:t>
      </w:r>
      <w:r w:rsidRPr="00E715BF">
        <w:rPr>
          <w:b/>
          <w:bCs/>
          <w:sz w:val="28"/>
          <w:szCs w:val="28"/>
        </w:rPr>
        <w:t xml:space="preserve"> год</w:t>
      </w:r>
    </w:p>
    <w:p w:rsidR="00135619" w:rsidRDefault="00135619" w:rsidP="00135619">
      <w:pPr>
        <w:pStyle w:val="3"/>
        <w:ind w:left="5220"/>
        <w:jc w:val="right"/>
      </w:pPr>
    </w:p>
    <w:p w:rsidR="00135619" w:rsidRDefault="00135619" w:rsidP="00135619">
      <w:pPr>
        <w:pStyle w:val="3"/>
        <w:ind w:left="5220"/>
        <w:jc w:val="right"/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2"/>
        <w:gridCol w:w="3081"/>
        <w:gridCol w:w="1276"/>
        <w:gridCol w:w="1473"/>
        <w:gridCol w:w="2354"/>
        <w:gridCol w:w="1516"/>
        <w:gridCol w:w="2170"/>
        <w:gridCol w:w="1984"/>
      </w:tblGrid>
      <w:tr w:rsidR="00135619" w:rsidTr="00EF0381">
        <w:trPr>
          <w:tblHeader/>
        </w:trPr>
        <w:tc>
          <w:tcPr>
            <w:tcW w:w="462" w:type="dxa"/>
            <w:textDirection w:val="btLr"/>
            <w:vAlign w:val="center"/>
          </w:tcPr>
          <w:p w:rsidR="00135619" w:rsidRPr="00E715BF" w:rsidRDefault="00135619" w:rsidP="00EB0EBB">
            <w:pPr>
              <w:shd w:val="clear" w:color="auto" w:fill="FFFFFF"/>
              <w:spacing w:line="240" w:lineRule="exact"/>
              <w:ind w:left="-40" w:right="113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81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ind w:left="-22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1473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spacing w:line="240" w:lineRule="exact"/>
              <w:ind w:right="149"/>
              <w:jc w:val="center"/>
              <w:rPr>
                <w:b/>
                <w:bCs/>
                <w:sz w:val="24"/>
                <w:szCs w:val="24"/>
              </w:rPr>
            </w:pPr>
            <w:r w:rsidRPr="00E715B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54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spacing w:line="240" w:lineRule="exact"/>
              <w:ind w:left="80" w:right="149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516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spacing w:line="235" w:lineRule="exact"/>
              <w:ind w:left="17" w:right="48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70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ind w:left="58"/>
              <w:jc w:val="center"/>
              <w:rPr>
                <w:b/>
                <w:bCs/>
                <w:sz w:val="24"/>
                <w:szCs w:val="24"/>
              </w:rPr>
            </w:pPr>
            <w:r w:rsidRPr="00E715BF">
              <w:rPr>
                <w:b/>
                <w:bCs/>
                <w:sz w:val="24"/>
                <w:szCs w:val="24"/>
              </w:rPr>
              <w:t>Объекты контрольных мероприятий</w:t>
            </w:r>
          </w:p>
        </w:tc>
        <w:tc>
          <w:tcPr>
            <w:tcW w:w="1984" w:type="dxa"/>
            <w:vAlign w:val="center"/>
          </w:tcPr>
          <w:p w:rsidR="00135619" w:rsidRPr="00E715BF" w:rsidRDefault="00135619" w:rsidP="00EB0EBB">
            <w:pPr>
              <w:shd w:val="clear" w:color="auto" w:fill="FFFFFF"/>
              <w:ind w:left="58"/>
              <w:jc w:val="center"/>
            </w:pPr>
            <w:r w:rsidRPr="00E715BF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35619" w:rsidTr="00EF0381">
        <w:tc>
          <w:tcPr>
            <w:tcW w:w="14316" w:type="dxa"/>
            <w:gridSpan w:val="8"/>
            <w:vAlign w:val="center"/>
          </w:tcPr>
          <w:p w:rsidR="00135619" w:rsidRPr="00E715BF" w:rsidRDefault="00135619" w:rsidP="006410B2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15BF">
              <w:rPr>
                <w:b/>
                <w:bCs/>
                <w:i/>
                <w:iCs/>
                <w:sz w:val="24"/>
                <w:szCs w:val="24"/>
              </w:rPr>
              <w:t>1.  Контроль за доходами городского бюджета, источниками финансирования его дефицита, управлением</w:t>
            </w:r>
          </w:p>
          <w:p w:rsidR="006410B2" w:rsidRPr="008C19E8" w:rsidRDefault="00135619" w:rsidP="008C19E8">
            <w:pPr>
              <w:pStyle w:val="3"/>
              <w:ind w:firstLine="0"/>
              <w:jc w:val="center"/>
              <w:rPr>
                <w:b/>
                <w:bCs/>
                <w:i/>
                <w:iCs/>
              </w:rPr>
            </w:pPr>
            <w:r w:rsidRPr="00E715BF">
              <w:rPr>
                <w:b/>
                <w:bCs/>
                <w:i/>
                <w:iCs/>
              </w:rPr>
              <w:t>и распоряжением муниципальной собственностью, муниципальным долгом</w:t>
            </w: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1876FF" w:rsidRDefault="00433E54" w:rsidP="00EB0EBB">
            <w:pPr>
              <w:shd w:val="clear" w:color="auto" w:fill="FFFFFF"/>
              <w:ind w:left="-40" w:right="-58"/>
              <w:jc w:val="center"/>
            </w:pPr>
            <w:r>
              <w:t>1</w:t>
            </w:r>
            <w:r w:rsidRPr="001876FF">
              <w:t>.1</w:t>
            </w:r>
          </w:p>
        </w:tc>
        <w:tc>
          <w:tcPr>
            <w:tcW w:w="3081" w:type="dxa"/>
            <w:vAlign w:val="center"/>
          </w:tcPr>
          <w:p w:rsidR="00433E54" w:rsidRPr="001876FF" w:rsidRDefault="00433E54" w:rsidP="006410B2">
            <w:pPr>
              <w:jc w:val="center"/>
            </w:pPr>
            <w:r w:rsidRPr="001876FF">
              <w:t xml:space="preserve">Проверка </w:t>
            </w:r>
            <w:r w:rsidR="006B4917">
              <w:t xml:space="preserve">соответствия  </w:t>
            </w:r>
            <w:r w:rsidRPr="001876FF">
              <w:t>ведения реестра муниципальной собственности</w:t>
            </w:r>
            <w:r w:rsidR="008E7B0B">
              <w:t xml:space="preserve">  Петропавловск – Камчатского городского округа требованиям  нормативных правовых актов</w:t>
            </w:r>
          </w:p>
          <w:p w:rsidR="00433E54" w:rsidRDefault="00433E54" w:rsidP="006410B2">
            <w:pPr>
              <w:pStyle w:val="3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433E54" w:rsidRPr="006513FA" w:rsidRDefault="00433E54" w:rsidP="006410B2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6513FA">
              <w:rPr>
                <w:sz w:val="20"/>
                <w:szCs w:val="20"/>
              </w:rPr>
              <w:t>2012-2013</w:t>
            </w:r>
          </w:p>
        </w:tc>
        <w:tc>
          <w:tcPr>
            <w:tcW w:w="1473" w:type="dxa"/>
            <w:vAlign w:val="center"/>
          </w:tcPr>
          <w:p w:rsidR="00433E54" w:rsidRPr="001876FF" w:rsidRDefault="00487B41" w:rsidP="006410B2">
            <w:pPr>
              <w:shd w:val="clear" w:color="auto" w:fill="FFFFFF"/>
              <w:spacing w:line="240" w:lineRule="exact"/>
              <w:jc w:val="center"/>
            </w:pPr>
            <w:r>
              <w:t xml:space="preserve">январь, </w:t>
            </w:r>
            <w:r w:rsidR="00BB79D4">
              <w:t>декабрь 2014 – январь 2015</w:t>
            </w:r>
          </w:p>
          <w:p w:rsidR="00433E54" w:rsidRPr="001876FF" w:rsidRDefault="00433E54" w:rsidP="006410B2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54" w:type="dxa"/>
            <w:vAlign w:val="center"/>
          </w:tcPr>
          <w:p w:rsidR="00433E54" w:rsidRPr="001876FF" w:rsidRDefault="00433E54" w:rsidP="006410B2">
            <w:pPr>
              <w:shd w:val="clear" w:color="auto" w:fill="FFFFFF"/>
              <w:spacing w:line="240" w:lineRule="exact"/>
              <w:jc w:val="center"/>
            </w:pPr>
            <w:r w:rsidRPr="001876FF">
              <w:t>Кочеткова В.А.</w:t>
            </w:r>
          </w:p>
        </w:tc>
        <w:tc>
          <w:tcPr>
            <w:tcW w:w="1516" w:type="dxa"/>
            <w:vAlign w:val="center"/>
          </w:tcPr>
          <w:p w:rsidR="00433E54" w:rsidRPr="001876FF" w:rsidRDefault="008C19E8" w:rsidP="006410B2">
            <w:pPr>
              <w:jc w:val="center"/>
            </w:pPr>
            <w:r>
              <w:t>Решение к</w:t>
            </w:r>
            <w:r w:rsidR="00433E54" w:rsidRPr="001876FF">
              <w:t>оллегии</w:t>
            </w:r>
          </w:p>
        </w:tc>
        <w:tc>
          <w:tcPr>
            <w:tcW w:w="2170" w:type="dxa"/>
            <w:vAlign w:val="center"/>
          </w:tcPr>
          <w:p w:rsidR="00433E54" w:rsidRPr="001876FF" w:rsidRDefault="00433E54" w:rsidP="006410B2">
            <w:pPr>
              <w:widowControl/>
              <w:jc w:val="center"/>
            </w:pPr>
            <w:r w:rsidRPr="001876FF">
              <w:t xml:space="preserve">Комитет по управлению имуществом  администрации </w:t>
            </w:r>
            <w:r>
              <w:t>ПКГО</w:t>
            </w:r>
          </w:p>
          <w:p w:rsidR="00433E54" w:rsidRPr="001876FF" w:rsidRDefault="00433E54" w:rsidP="006410B2">
            <w:pPr>
              <w:shd w:val="clear" w:color="auto" w:fill="FFFFFF"/>
              <w:spacing w:before="120"/>
              <w:jc w:val="center"/>
            </w:pPr>
          </w:p>
        </w:tc>
        <w:tc>
          <w:tcPr>
            <w:tcW w:w="1984" w:type="dxa"/>
          </w:tcPr>
          <w:p w:rsidR="00433E54" w:rsidRDefault="00433E54" w:rsidP="00135619">
            <w:pPr>
              <w:pStyle w:val="3"/>
              <w:ind w:firstLine="0"/>
            </w:pP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A80A0A" w:rsidRDefault="00433E54" w:rsidP="00EB0EBB">
            <w:pPr>
              <w:shd w:val="clear" w:color="auto" w:fill="FFFFFF"/>
              <w:ind w:left="-40" w:right="-58"/>
              <w:jc w:val="center"/>
            </w:pPr>
            <w:r w:rsidRPr="00A80A0A">
              <w:t>1</w:t>
            </w:r>
            <w:r>
              <w:t>.2.</w:t>
            </w:r>
          </w:p>
        </w:tc>
        <w:tc>
          <w:tcPr>
            <w:tcW w:w="3081" w:type="dxa"/>
            <w:vAlign w:val="center"/>
          </w:tcPr>
          <w:p w:rsidR="00433E54" w:rsidRPr="00433E54" w:rsidRDefault="00433E54" w:rsidP="00433E54">
            <w:pPr>
              <w:pStyle w:val="3"/>
              <w:ind w:firstLine="0"/>
              <w:jc w:val="center"/>
              <w:rPr>
                <w:b/>
              </w:rPr>
            </w:pPr>
            <w:r w:rsidRPr="00433E54">
              <w:rPr>
                <w:rStyle w:val="a8"/>
                <w:rFonts w:cs="Arial"/>
                <w:b w:val="0"/>
                <w:sz w:val="20"/>
                <w:szCs w:val="20"/>
              </w:rPr>
              <w:t>Тематическая проверка целевого и эффективного использования муниципальных нежилых помещений, сданных в аренду (субаренду), а также земельных участков в границах территорий объектов</w:t>
            </w:r>
          </w:p>
        </w:tc>
        <w:tc>
          <w:tcPr>
            <w:tcW w:w="1276" w:type="dxa"/>
            <w:vAlign w:val="center"/>
          </w:tcPr>
          <w:p w:rsidR="00433E54" w:rsidRPr="006513FA" w:rsidRDefault="00433E54" w:rsidP="00135619">
            <w:pPr>
              <w:pStyle w:val="3"/>
              <w:ind w:firstLine="0"/>
              <w:rPr>
                <w:sz w:val="20"/>
                <w:szCs w:val="20"/>
              </w:rPr>
            </w:pPr>
            <w:r w:rsidRPr="006513FA">
              <w:rPr>
                <w:bCs/>
                <w:i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73" w:type="dxa"/>
            <w:vAlign w:val="center"/>
          </w:tcPr>
          <w:p w:rsidR="00417AB0" w:rsidRDefault="00417AB0" w:rsidP="00EB0EBB">
            <w:pPr>
              <w:shd w:val="clear" w:color="auto" w:fill="FFFFFF"/>
              <w:spacing w:line="240" w:lineRule="exact"/>
              <w:jc w:val="center"/>
            </w:pPr>
            <w:r>
              <w:t>февраль,</w:t>
            </w:r>
          </w:p>
          <w:p w:rsidR="00433E54" w:rsidRPr="00527D51" w:rsidRDefault="00433E54" w:rsidP="00EB0EBB">
            <w:pPr>
              <w:shd w:val="clear" w:color="auto" w:fill="FFFFFF"/>
              <w:spacing w:line="240" w:lineRule="exact"/>
              <w:jc w:val="center"/>
            </w:pPr>
            <w:r w:rsidRPr="00527D51">
              <w:t>июнь-июль</w:t>
            </w:r>
          </w:p>
        </w:tc>
        <w:tc>
          <w:tcPr>
            <w:tcW w:w="2354" w:type="dxa"/>
            <w:vAlign w:val="center"/>
          </w:tcPr>
          <w:p w:rsidR="00433E54" w:rsidRPr="00527D51" w:rsidRDefault="00433E54" w:rsidP="00EB0EBB">
            <w:pPr>
              <w:shd w:val="clear" w:color="auto" w:fill="FFFFFF"/>
              <w:spacing w:line="240" w:lineRule="exact"/>
              <w:jc w:val="center"/>
            </w:pPr>
            <w:r w:rsidRPr="00527D51">
              <w:t>Кочеткова В.А.</w:t>
            </w:r>
          </w:p>
        </w:tc>
        <w:tc>
          <w:tcPr>
            <w:tcW w:w="1516" w:type="dxa"/>
            <w:vAlign w:val="center"/>
          </w:tcPr>
          <w:p w:rsidR="00433E54" w:rsidRPr="00527D51" w:rsidRDefault="008C19E8" w:rsidP="00EB0EBB">
            <w:pPr>
              <w:jc w:val="center"/>
            </w:pPr>
            <w:r>
              <w:t>Решение к</w:t>
            </w:r>
            <w:r w:rsidR="00433E54" w:rsidRPr="00527D51">
              <w:t>оллегии</w:t>
            </w:r>
          </w:p>
        </w:tc>
        <w:tc>
          <w:tcPr>
            <w:tcW w:w="2170" w:type="dxa"/>
            <w:vAlign w:val="center"/>
          </w:tcPr>
          <w:p w:rsidR="00433E54" w:rsidRDefault="00433E54" w:rsidP="00EB0EB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527D51"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t>Комитет по управлению имуществом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t xml:space="preserve"> администрации ПКГО;</w:t>
            </w:r>
          </w:p>
          <w:p w:rsidR="008C19E8" w:rsidRPr="00456DFF" w:rsidRDefault="00433E54" w:rsidP="00456DF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527D51"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t xml:space="preserve">епартамент градостроительства и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земельных отношений администрации ПКГО</w:t>
            </w:r>
          </w:p>
        </w:tc>
        <w:tc>
          <w:tcPr>
            <w:tcW w:w="1984" w:type="dxa"/>
          </w:tcPr>
          <w:p w:rsidR="00433E54" w:rsidRDefault="00433E54" w:rsidP="00135619">
            <w:pPr>
              <w:pStyle w:val="3"/>
              <w:ind w:firstLine="0"/>
            </w:pP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1876FF" w:rsidRDefault="00433E54" w:rsidP="00EB0EBB">
            <w:pPr>
              <w:shd w:val="clear" w:color="auto" w:fill="FFFFFF"/>
              <w:ind w:left="-40" w:right="-58"/>
              <w:jc w:val="center"/>
            </w:pPr>
            <w:r w:rsidRPr="001876FF">
              <w:lastRenderedPageBreak/>
              <w:t>1.3</w:t>
            </w:r>
          </w:p>
        </w:tc>
        <w:tc>
          <w:tcPr>
            <w:tcW w:w="3081" w:type="dxa"/>
            <w:vAlign w:val="center"/>
          </w:tcPr>
          <w:p w:rsidR="00EF0381" w:rsidRDefault="00EF0381" w:rsidP="00135619">
            <w:pPr>
              <w:pStyle w:val="3"/>
              <w:ind w:firstLine="0"/>
              <w:rPr>
                <w:sz w:val="20"/>
                <w:szCs w:val="20"/>
              </w:rPr>
            </w:pPr>
          </w:p>
          <w:p w:rsidR="00433E54" w:rsidRPr="00EF0381" w:rsidRDefault="00433E54" w:rsidP="008C19E8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EF0381">
              <w:rPr>
                <w:sz w:val="20"/>
                <w:szCs w:val="20"/>
              </w:rPr>
              <w:t>Проверка эффективности финансово-хозяйственной деятельности ОАО «Молокозавод Петропавловский»</w:t>
            </w:r>
          </w:p>
          <w:p w:rsidR="00433E54" w:rsidRDefault="00433E54" w:rsidP="00135619">
            <w:pPr>
              <w:pStyle w:val="3"/>
              <w:ind w:firstLine="0"/>
            </w:pPr>
          </w:p>
          <w:p w:rsidR="00433E54" w:rsidRDefault="00433E54" w:rsidP="00135619">
            <w:pPr>
              <w:pStyle w:val="3"/>
              <w:ind w:firstLine="0"/>
            </w:pPr>
          </w:p>
        </w:tc>
        <w:tc>
          <w:tcPr>
            <w:tcW w:w="1276" w:type="dxa"/>
            <w:vAlign w:val="center"/>
          </w:tcPr>
          <w:p w:rsidR="00433E54" w:rsidRPr="006513FA" w:rsidRDefault="00B5004D" w:rsidP="00135619">
            <w:pPr>
              <w:pStyle w:val="3"/>
              <w:ind w:firstLine="0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513FA" w:rsidRPr="006513FA">
              <w:rPr>
                <w:bCs/>
                <w:i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73" w:type="dxa"/>
            <w:vAlign w:val="center"/>
          </w:tcPr>
          <w:p w:rsidR="00433E54" w:rsidRPr="001876FF" w:rsidRDefault="00433E54" w:rsidP="00EB0EBB">
            <w:pPr>
              <w:shd w:val="clear" w:color="auto" w:fill="FFFFFF"/>
              <w:spacing w:line="240" w:lineRule="exact"/>
              <w:jc w:val="center"/>
            </w:pPr>
          </w:p>
          <w:p w:rsidR="00433E54" w:rsidRPr="001876FF" w:rsidRDefault="00433E54" w:rsidP="004F620E">
            <w:pPr>
              <w:shd w:val="clear" w:color="auto" w:fill="FFFFFF"/>
              <w:spacing w:line="240" w:lineRule="exact"/>
              <w:jc w:val="center"/>
            </w:pPr>
            <w:r w:rsidRPr="001876FF">
              <w:t>август-</w:t>
            </w:r>
            <w:r w:rsidR="004F620E">
              <w:t>декабрь</w:t>
            </w:r>
          </w:p>
        </w:tc>
        <w:tc>
          <w:tcPr>
            <w:tcW w:w="2354" w:type="dxa"/>
            <w:vAlign w:val="center"/>
          </w:tcPr>
          <w:p w:rsidR="00433E54" w:rsidRPr="001876FF" w:rsidRDefault="00433E54" w:rsidP="00EB0EBB">
            <w:pPr>
              <w:shd w:val="clear" w:color="auto" w:fill="FFFFFF"/>
              <w:spacing w:line="240" w:lineRule="exact"/>
              <w:jc w:val="center"/>
            </w:pPr>
            <w:r w:rsidRPr="001876FF">
              <w:t>Кочеткова В.А.</w:t>
            </w:r>
          </w:p>
        </w:tc>
        <w:tc>
          <w:tcPr>
            <w:tcW w:w="1516" w:type="dxa"/>
            <w:vAlign w:val="center"/>
          </w:tcPr>
          <w:p w:rsidR="00433E54" w:rsidRPr="001876FF" w:rsidRDefault="00433E54" w:rsidP="00EB0EBB">
            <w:pPr>
              <w:jc w:val="center"/>
            </w:pPr>
            <w:r w:rsidRPr="001876FF">
              <w:t>Решение коллегии</w:t>
            </w:r>
          </w:p>
        </w:tc>
        <w:tc>
          <w:tcPr>
            <w:tcW w:w="2170" w:type="dxa"/>
            <w:vAlign w:val="center"/>
          </w:tcPr>
          <w:p w:rsidR="00433E54" w:rsidRPr="001876FF" w:rsidRDefault="00433E54" w:rsidP="00EB0EBB">
            <w:pPr>
              <w:shd w:val="clear" w:color="auto" w:fill="FFFFFF"/>
              <w:spacing w:before="120"/>
              <w:jc w:val="center"/>
            </w:pPr>
            <w:r w:rsidRPr="001876FF">
              <w:t>ОАО «Молокозавод Петропавловский»</w:t>
            </w:r>
          </w:p>
        </w:tc>
        <w:tc>
          <w:tcPr>
            <w:tcW w:w="1984" w:type="dxa"/>
          </w:tcPr>
          <w:p w:rsidR="00433E54" w:rsidRPr="00456DFF" w:rsidRDefault="00456DFF" w:rsidP="00135619">
            <w:pPr>
              <w:pStyle w:val="3"/>
              <w:ind w:firstLine="0"/>
              <w:rPr>
                <w:sz w:val="20"/>
                <w:szCs w:val="20"/>
              </w:rPr>
            </w:pPr>
            <w:r w:rsidRPr="00456DFF">
              <w:rPr>
                <w:sz w:val="20"/>
                <w:szCs w:val="20"/>
              </w:rPr>
              <w:t>Отказ в допуске сотрудников Контрольно-счетной палаты на проверяемый объект, по факту отказа в допуске составлен акт от 11.08.2014 года</w:t>
            </w:r>
          </w:p>
        </w:tc>
      </w:tr>
      <w:tr w:rsidR="00EF0381" w:rsidTr="00EF0381">
        <w:tc>
          <w:tcPr>
            <w:tcW w:w="462" w:type="dxa"/>
            <w:vAlign w:val="center"/>
          </w:tcPr>
          <w:p w:rsidR="00EF0381" w:rsidRPr="001876FF" w:rsidRDefault="00EF0381" w:rsidP="00EB0EBB">
            <w:pPr>
              <w:shd w:val="clear" w:color="auto" w:fill="FFFFFF"/>
              <w:ind w:left="-40" w:right="-58"/>
              <w:jc w:val="center"/>
            </w:pPr>
            <w:r>
              <w:t>1</w:t>
            </w:r>
            <w:r w:rsidRPr="001876FF">
              <w:t>.</w:t>
            </w:r>
            <w:r>
              <w:t>4</w:t>
            </w:r>
          </w:p>
        </w:tc>
        <w:tc>
          <w:tcPr>
            <w:tcW w:w="3081" w:type="dxa"/>
            <w:vAlign w:val="center"/>
          </w:tcPr>
          <w:p w:rsidR="00EF0381" w:rsidRPr="001876FF" w:rsidRDefault="00EF0381" w:rsidP="00433E54">
            <w:pPr>
              <w:jc w:val="center"/>
            </w:pPr>
            <w:r w:rsidRPr="001876FF">
              <w:t>Проверка полноты поступления в бюджет доходов, связанных  с установкой и эксплуатацией рекламных конструкций на территории Петропавловск-Камчатского городского округа</w:t>
            </w:r>
          </w:p>
          <w:p w:rsidR="00EF0381" w:rsidRDefault="00EF0381" w:rsidP="00135619">
            <w:pPr>
              <w:pStyle w:val="3"/>
              <w:ind w:firstLine="0"/>
            </w:pPr>
          </w:p>
        </w:tc>
        <w:tc>
          <w:tcPr>
            <w:tcW w:w="1276" w:type="dxa"/>
            <w:vAlign w:val="center"/>
          </w:tcPr>
          <w:p w:rsidR="00EF0381" w:rsidRPr="001876FF" w:rsidRDefault="00EF0381" w:rsidP="004F620E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1876FF">
              <w:t>2013</w:t>
            </w:r>
            <w:r w:rsidR="004F620E">
              <w:t xml:space="preserve">  и истекший период 2014</w:t>
            </w:r>
          </w:p>
        </w:tc>
        <w:tc>
          <w:tcPr>
            <w:tcW w:w="1473" w:type="dxa"/>
            <w:vAlign w:val="center"/>
          </w:tcPr>
          <w:p w:rsidR="00EF0381" w:rsidRPr="001876FF" w:rsidRDefault="00BB79D4" w:rsidP="00EB0EBB">
            <w:pPr>
              <w:shd w:val="clear" w:color="auto" w:fill="FFFFFF"/>
              <w:spacing w:line="240" w:lineRule="exact"/>
              <w:jc w:val="center"/>
            </w:pPr>
            <w:r>
              <w:t>сентябрь -ноябрь</w:t>
            </w:r>
          </w:p>
        </w:tc>
        <w:tc>
          <w:tcPr>
            <w:tcW w:w="2354" w:type="dxa"/>
            <w:vAlign w:val="center"/>
          </w:tcPr>
          <w:p w:rsidR="00EF0381" w:rsidRPr="001876FF" w:rsidRDefault="00EF0381" w:rsidP="00EB0EBB">
            <w:pPr>
              <w:shd w:val="clear" w:color="auto" w:fill="FFFFFF"/>
              <w:spacing w:line="240" w:lineRule="exact"/>
              <w:jc w:val="center"/>
            </w:pPr>
            <w:r w:rsidRPr="001876FF">
              <w:t>Кочеткова В.А.</w:t>
            </w:r>
          </w:p>
        </w:tc>
        <w:tc>
          <w:tcPr>
            <w:tcW w:w="1516" w:type="dxa"/>
            <w:vAlign w:val="center"/>
          </w:tcPr>
          <w:p w:rsidR="00EF0381" w:rsidRPr="001876FF" w:rsidRDefault="008C19E8" w:rsidP="00EB0EBB">
            <w:pPr>
              <w:jc w:val="center"/>
            </w:pPr>
            <w:r>
              <w:t>Решение к</w:t>
            </w:r>
            <w:r w:rsidR="00EF0381" w:rsidRPr="001876FF">
              <w:t>оллегии</w:t>
            </w:r>
          </w:p>
        </w:tc>
        <w:tc>
          <w:tcPr>
            <w:tcW w:w="2170" w:type="dxa"/>
            <w:vAlign w:val="center"/>
          </w:tcPr>
          <w:p w:rsidR="00EF0381" w:rsidRDefault="00EF0381" w:rsidP="00EB0EB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76F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Управление по взаимодействию с субъектами малого и среднего предпринимательства администрации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ПКГО;</w:t>
            </w:r>
          </w:p>
          <w:p w:rsidR="00EF0381" w:rsidRDefault="00EF0381" w:rsidP="00EB0EB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76F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омитет городского хозяйства администрации ПКГО;</w:t>
            </w:r>
          </w:p>
          <w:p w:rsidR="00EF0381" w:rsidRPr="001876FF" w:rsidRDefault="00EF0381" w:rsidP="00EB0EB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76F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МКУ «УТДХ»</w:t>
            </w:r>
          </w:p>
        </w:tc>
        <w:tc>
          <w:tcPr>
            <w:tcW w:w="1984" w:type="dxa"/>
          </w:tcPr>
          <w:p w:rsidR="00EF0381" w:rsidRDefault="00EF0381" w:rsidP="00135619">
            <w:pPr>
              <w:pStyle w:val="3"/>
              <w:ind w:firstLine="0"/>
            </w:pPr>
          </w:p>
        </w:tc>
      </w:tr>
      <w:tr w:rsidR="00600E1C" w:rsidTr="00EF0381">
        <w:tc>
          <w:tcPr>
            <w:tcW w:w="462" w:type="dxa"/>
            <w:vAlign w:val="center"/>
          </w:tcPr>
          <w:p w:rsidR="00600E1C" w:rsidRDefault="00600E1C" w:rsidP="00EB0EBB">
            <w:pPr>
              <w:shd w:val="clear" w:color="auto" w:fill="FFFFFF"/>
              <w:ind w:left="-40" w:right="-58"/>
              <w:jc w:val="center"/>
            </w:pPr>
            <w:r>
              <w:t>1.5</w:t>
            </w:r>
          </w:p>
        </w:tc>
        <w:tc>
          <w:tcPr>
            <w:tcW w:w="3081" w:type="dxa"/>
            <w:vAlign w:val="center"/>
          </w:tcPr>
          <w:p w:rsidR="00600E1C" w:rsidRDefault="00600E1C" w:rsidP="00C241E1">
            <w:pPr>
              <w:jc w:val="center"/>
            </w:pPr>
            <w:r w:rsidRPr="001876FF">
              <w:t xml:space="preserve">Проверка </w:t>
            </w:r>
            <w:r>
              <w:t>полноты и своевременности перечисления части прибыли от использования имущества, находящегося в хозяйственном ведении муниципальных предприятий в 2013 году</w:t>
            </w:r>
          </w:p>
        </w:tc>
        <w:tc>
          <w:tcPr>
            <w:tcW w:w="1276" w:type="dxa"/>
            <w:vAlign w:val="center"/>
          </w:tcPr>
          <w:p w:rsidR="00600E1C" w:rsidRPr="00600E1C" w:rsidRDefault="00B5004D" w:rsidP="00B5004D">
            <w:pPr>
              <w:pStyle w:val="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00E1C" w:rsidRPr="00600E1C">
              <w:rPr>
                <w:sz w:val="20"/>
                <w:szCs w:val="20"/>
              </w:rPr>
              <w:t>2013</w:t>
            </w:r>
          </w:p>
        </w:tc>
        <w:tc>
          <w:tcPr>
            <w:tcW w:w="1473" w:type="dxa"/>
            <w:vAlign w:val="center"/>
          </w:tcPr>
          <w:p w:rsidR="00600E1C" w:rsidRPr="001876FF" w:rsidRDefault="00600E1C" w:rsidP="00C241E1">
            <w:pPr>
              <w:shd w:val="clear" w:color="auto" w:fill="FFFFFF"/>
              <w:spacing w:line="240" w:lineRule="exact"/>
              <w:jc w:val="center"/>
            </w:pPr>
            <w:r>
              <w:t>май 2014 года</w:t>
            </w:r>
          </w:p>
          <w:p w:rsidR="00600E1C" w:rsidRPr="001876FF" w:rsidRDefault="00600E1C" w:rsidP="00C241E1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54" w:type="dxa"/>
            <w:vAlign w:val="center"/>
          </w:tcPr>
          <w:p w:rsidR="00600E1C" w:rsidRPr="001876FF" w:rsidRDefault="00600E1C" w:rsidP="00C241E1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600E1C" w:rsidRPr="001876FF" w:rsidRDefault="00600E1C" w:rsidP="00C241E1">
            <w:pPr>
              <w:ind w:right="132"/>
              <w:jc w:val="center"/>
            </w:pPr>
            <w:r>
              <w:t>Решение Городской Думы от 26.02.2014 № 447-р</w:t>
            </w:r>
          </w:p>
        </w:tc>
        <w:tc>
          <w:tcPr>
            <w:tcW w:w="2170" w:type="dxa"/>
            <w:vAlign w:val="center"/>
          </w:tcPr>
          <w:p w:rsidR="00600E1C" w:rsidRDefault="00600E1C" w:rsidP="00C241E1">
            <w:pPr>
              <w:jc w:val="center"/>
            </w:pPr>
            <w:r>
              <w:t>Комитет городского хозяйства администрации ПКГО, Комитет по управлению имуществом администрации ПКГО, муниципальные унитарные предприятия ПКГО</w:t>
            </w:r>
          </w:p>
          <w:p w:rsidR="005678C7" w:rsidRDefault="005678C7" w:rsidP="00C241E1">
            <w:pPr>
              <w:jc w:val="center"/>
            </w:pPr>
          </w:p>
          <w:p w:rsidR="005678C7" w:rsidRDefault="005678C7" w:rsidP="00C241E1">
            <w:pPr>
              <w:jc w:val="center"/>
            </w:pPr>
          </w:p>
          <w:p w:rsidR="005678C7" w:rsidRPr="001876FF" w:rsidRDefault="005678C7" w:rsidP="00C241E1">
            <w:pPr>
              <w:jc w:val="center"/>
            </w:pPr>
          </w:p>
        </w:tc>
        <w:tc>
          <w:tcPr>
            <w:tcW w:w="1984" w:type="dxa"/>
          </w:tcPr>
          <w:p w:rsidR="00600E1C" w:rsidRDefault="00600E1C" w:rsidP="00135619">
            <w:pPr>
              <w:pStyle w:val="3"/>
              <w:ind w:firstLine="0"/>
            </w:pPr>
          </w:p>
        </w:tc>
      </w:tr>
      <w:tr w:rsidR="00135619" w:rsidTr="00EF0381">
        <w:tc>
          <w:tcPr>
            <w:tcW w:w="14316" w:type="dxa"/>
            <w:gridSpan w:val="8"/>
            <w:vAlign w:val="center"/>
          </w:tcPr>
          <w:p w:rsidR="00135619" w:rsidRDefault="00135619" w:rsidP="00135619">
            <w:pPr>
              <w:pStyle w:val="3"/>
              <w:ind w:firstLine="0"/>
              <w:jc w:val="center"/>
            </w:pPr>
            <w:r w:rsidRPr="00E715BF">
              <w:rPr>
                <w:b/>
                <w:bCs/>
                <w:i/>
                <w:iCs/>
              </w:rPr>
              <w:lastRenderedPageBreak/>
              <w:t>3. Контроль расходов городского бюджета на национальную экономику и жилищно-коммунальное хозяйство</w:t>
            </w: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ind w:left="-40" w:right="-58"/>
              <w:jc w:val="center"/>
            </w:pPr>
            <w:r>
              <w:t>3.1</w:t>
            </w:r>
          </w:p>
        </w:tc>
        <w:tc>
          <w:tcPr>
            <w:tcW w:w="3081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E715BF">
              <w:t>Проверка целевого и эффективного использования средств, выделенных на реализацию МДЦП «Энергосбережение и повышение энергетической эффективности в Петропавловск-Камчатском городском округе на 2010-2020 годы»</w:t>
            </w:r>
          </w:p>
        </w:tc>
        <w:tc>
          <w:tcPr>
            <w:tcW w:w="1276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 xml:space="preserve">2010-2013 </w:t>
            </w:r>
          </w:p>
        </w:tc>
        <w:tc>
          <w:tcPr>
            <w:tcW w:w="1473" w:type="dxa"/>
            <w:vAlign w:val="center"/>
          </w:tcPr>
          <w:p w:rsidR="00433E54" w:rsidRDefault="00433E54" w:rsidP="00EB0EBB">
            <w:pPr>
              <w:shd w:val="clear" w:color="auto" w:fill="FFFFFF"/>
              <w:spacing w:line="240" w:lineRule="exact"/>
              <w:jc w:val="center"/>
            </w:pPr>
            <w:r>
              <w:t>декабрь 2013-</w:t>
            </w:r>
          </w:p>
          <w:p w:rsidR="00433E54" w:rsidRPr="00E715BF" w:rsidRDefault="00433E54" w:rsidP="00EB0EBB">
            <w:pPr>
              <w:shd w:val="clear" w:color="auto" w:fill="FFFFFF"/>
              <w:spacing w:line="240" w:lineRule="exact"/>
              <w:jc w:val="center"/>
            </w:pPr>
            <w:r>
              <w:t>февраль 2014</w:t>
            </w:r>
          </w:p>
        </w:tc>
        <w:tc>
          <w:tcPr>
            <w:tcW w:w="2354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Привалова Е.М.</w:t>
            </w:r>
          </w:p>
        </w:tc>
        <w:tc>
          <w:tcPr>
            <w:tcW w:w="1516" w:type="dxa"/>
            <w:vAlign w:val="center"/>
          </w:tcPr>
          <w:p w:rsidR="00433E54" w:rsidRPr="00E715BF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Решение коллегии,  п</w:t>
            </w:r>
            <w:r w:rsidR="00433E54" w:rsidRPr="00E715BF">
              <w:t>оручение Городской Думы</w:t>
            </w:r>
          </w:p>
        </w:tc>
        <w:tc>
          <w:tcPr>
            <w:tcW w:w="2170" w:type="dxa"/>
            <w:vAlign w:val="center"/>
          </w:tcPr>
          <w:p w:rsidR="00433E54" w:rsidRDefault="00433E54" w:rsidP="00EB0EBB">
            <w:pPr>
              <w:shd w:val="clear" w:color="auto" w:fill="FFFFFF"/>
              <w:jc w:val="center"/>
            </w:pPr>
            <w:r w:rsidRPr="00D21496">
              <w:t>Комитет городского хозяйства администрации ПКГО;</w:t>
            </w:r>
            <w:r>
              <w:t xml:space="preserve"> Департамент управления жилищным фондом администрации ПКГО; Комитет по управлению имуществом администрации ПКГО;</w:t>
            </w:r>
          </w:p>
          <w:p w:rsidR="00433E54" w:rsidRPr="00E715BF" w:rsidRDefault="00433E54" w:rsidP="00EB0EBB">
            <w:pPr>
              <w:shd w:val="clear" w:color="auto" w:fill="FFFFFF"/>
              <w:jc w:val="center"/>
            </w:pPr>
            <w:r w:rsidRPr="00E715BF">
              <w:t xml:space="preserve"> Д</w:t>
            </w:r>
            <w:r>
              <w:t>епартамент социального развития администрации ПКГО</w:t>
            </w:r>
          </w:p>
        </w:tc>
        <w:tc>
          <w:tcPr>
            <w:tcW w:w="1984" w:type="dxa"/>
          </w:tcPr>
          <w:p w:rsidR="00433E54" w:rsidRDefault="00433E54" w:rsidP="00135619">
            <w:pPr>
              <w:pStyle w:val="3"/>
              <w:ind w:firstLine="0"/>
            </w:pP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Default="00433E54" w:rsidP="00EB0EBB">
            <w:pPr>
              <w:shd w:val="clear" w:color="auto" w:fill="FFFFFF"/>
              <w:ind w:left="-40" w:right="-58"/>
              <w:jc w:val="center"/>
            </w:pPr>
            <w:r>
              <w:t>3.2</w:t>
            </w:r>
          </w:p>
        </w:tc>
        <w:tc>
          <w:tcPr>
            <w:tcW w:w="3081" w:type="dxa"/>
            <w:vAlign w:val="center"/>
          </w:tcPr>
          <w:p w:rsidR="00433E54" w:rsidRPr="00052021" w:rsidRDefault="00433E54" w:rsidP="00EB0EBB">
            <w:pPr>
              <w:shd w:val="clear" w:color="auto" w:fill="FFFFFF"/>
              <w:spacing w:line="235" w:lineRule="exact"/>
              <w:ind w:left="10"/>
              <w:jc w:val="center"/>
            </w:pPr>
            <w:r>
              <w:t>Проверка целевого и эффективного использования  бюджетных средств, выделенных  на мероприятия по восстановлению и ремонту улично-дорожной сети Петропавловск-Камчатского городского округа, в том числе в рамках МДЦП «Комплексное благоустройство Петропавловск-Камчатского городского округа на 2013-2016 годы» (выборочно)</w:t>
            </w:r>
          </w:p>
        </w:tc>
        <w:tc>
          <w:tcPr>
            <w:tcW w:w="1276" w:type="dxa"/>
            <w:vAlign w:val="center"/>
          </w:tcPr>
          <w:p w:rsidR="00433E54" w:rsidRPr="00052021" w:rsidRDefault="00433E54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2013</w:t>
            </w:r>
          </w:p>
        </w:tc>
        <w:tc>
          <w:tcPr>
            <w:tcW w:w="1473" w:type="dxa"/>
            <w:vAlign w:val="center"/>
          </w:tcPr>
          <w:p w:rsidR="00433E54" w:rsidRDefault="00433E54" w:rsidP="00EB0EBB">
            <w:pPr>
              <w:shd w:val="clear" w:color="auto" w:fill="FFFFFF"/>
              <w:spacing w:line="240" w:lineRule="exact"/>
              <w:jc w:val="center"/>
            </w:pPr>
          </w:p>
          <w:p w:rsidR="00433E54" w:rsidRDefault="00BB79D4" w:rsidP="00EB0EBB">
            <w:pPr>
              <w:shd w:val="clear" w:color="auto" w:fill="FFFFFF"/>
              <w:spacing w:line="240" w:lineRule="exact"/>
              <w:jc w:val="center"/>
            </w:pPr>
            <w:r>
              <w:t xml:space="preserve">август </w:t>
            </w:r>
            <w:r w:rsidR="00433E54">
              <w:t>-</w:t>
            </w:r>
            <w:r>
              <w:t xml:space="preserve"> ноябрь</w:t>
            </w:r>
          </w:p>
          <w:p w:rsidR="00433E54" w:rsidRPr="00052021" w:rsidRDefault="00433E54" w:rsidP="00EB0E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54" w:type="dxa"/>
            <w:vAlign w:val="center"/>
          </w:tcPr>
          <w:p w:rsidR="00433E54" w:rsidRDefault="00433E54" w:rsidP="00EB0EBB">
            <w:pPr>
              <w:shd w:val="clear" w:color="auto" w:fill="FFFFFF"/>
              <w:spacing w:line="240" w:lineRule="exact"/>
              <w:jc w:val="center"/>
            </w:pPr>
            <w:r>
              <w:t>Привалова Е.М.</w:t>
            </w:r>
          </w:p>
          <w:p w:rsidR="005678C7" w:rsidRPr="00052021" w:rsidRDefault="005678C7" w:rsidP="00EB0EB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Решение коллегии </w:t>
            </w:r>
          </w:p>
        </w:tc>
        <w:tc>
          <w:tcPr>
            <w:tcW w:w="2170" w:type="dxa"/>
            <w:vAlign w:val="center"/>
          </w:tcPr>
          <w:p w:rsidR="00433E54" w:rsidRPr="00E715BF" w:rsidRDefault="00433E54" w:rsidP="00EB0EBB">
            <w:pPr>
              <w:shd w:val="clear" w:color="auto" w:fill="FFFFFF"/>
              <w:jc w:val="center"/>
            </w:pPr>
            <w:r>
              <w:t>Комитет городского хозяйства  администрации ПКГО; МКУ «УТДХ»</w:t>
            </w:r>
          </w:p>
        </w:tc>
        <w:tc>
          <w:tcPr>
            <w:tcW w:w="1984" w:type="dxa"/>
          </w:tcPr>
          <w:p w:rsidR="00433E54" w:rsidRDefault="00433E54" w:rsidP="00135619">
            <w:pPr>
              <w:pStyle w:val="3"/>
              <w:ind w:firstLine="0"/>
            </w:pP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C92EF4" w:rsidRDefault="00433E54" w:rsidP="00EB0EBB">
            <w:pPr>
              <w:shd w:val="clear" w:color="auto" w:fill="FFFFFF"/>
              <w:ind w:left="-40" w:right="-58"/>
              <w:jc w:val="center"/>
            </w:pPr>
            <w:r w:rsidRPr="00C92EF4">
              <w:t>3.</w:t>
            </w:r>
            <w:r>
              <w:t>3</w:t>
            </w:r>
          </w:p>
        </w:tc>
        <w:tc>
          <w:tcPr>
            <w:tcW w:w="3081" w:type="dxa"/>
            <w:vAlign w:val="center"/>
          </w:tcPr>
          <w:p w:rsidR="00EF0381" w:rsidRDefault="00433E54" w:rsidP="00A60F36">
            <w:pPr>
              <w:shd w:val="clear" w:color="auto" w:fill="FFFFFF"/>
              <w:spacing w:line="235" w:lineRule="exact"/>
              <w:ind w:left="10"/>
              <w:jc w:val="center"/>
            </w:pPr>
            <w:r>
              <w:t xml:space="preserve">Проверка </w:t>
            </w:r>
            <w:r w:rsidR="00F65812">
              <w:t>ООО «УЖКХ» г. Петропавловска-Камчатского, в части получения и использования средств бюджета</w:t>
            </w:r>
          </w:p>
          <w:p w:rsidR="00013B9E" w:rsidRPr="00C92EF4" w:rsidRDefault="00A60F36" w:rsidP="00A60F36">
            <w:pPr>
              <w:shd w:val="clear" w:color="auto" w:fill="FFFFFF"/>
              <w:spacing w:line="235" w:lineRule="exact"/>
              <w:jc w:val="center"/>
            </w:pPr>
            <w:r>
              <w:t>Петропавловск-Камчатского городского округа</w:t>
            </w:r>
          </w:p>
        </w:tc>
        <w:tc>
          <w:tcPr>
            <w:tcW w:w="1276" w:type="dxa"/>
            <w:vAlign w:val="center"/>
          </w:tcPr>
          <w:p w:rsidR="00433E54" w:rsidRPr="00C92EF4" w:rsidRDefault="00433E54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C92EF4">
              <w:t>201</w:t>
            </w:r>
            <w:r w:rsidR="00A60F36">
              <w:t>2-2014</w:t>
            </w:r>
          </w:p>
        </w:tc>
        <w:tc>
          <w:tcPr>
            <w:tcW w:w="1473" w:type="dxa"/>
            <w:vAlign w:val="center"/>
          </w:tcPr>
          <w:p w:rsidR="00A60F36" w:rsidRDefault="005678C7" w:rsidP="00EB0EBB">
            <w:pPr>
              <w:shd w:val="clear" w:color="auto" w:fill="FFFFFF"/>
              <w:spacing w:line="240" w:lineRule="exact"/>
              <w:jc w:val="center"/>
            </w:pPr>
            <w:r>
              <w:t>ноябрь</w:t>
            </w:r>
            <w:r w:rsidR="00A60F36">
              <w:t xml:space="preserve"> 2014 – </w:t>
            </w:r>
          </w:p>
          <w:p w:rsidR="00433E54" w:rsidRPr="00C92EF4" w:rsidRDefault="00A60F36" w:rsidP="00EB0EBB">
            <w:pPr>
              <w:shd w:val="clear" w:color="auto" w:fill="FFFFFF"/>
              <w:spacing w:line="240" w:lineRule="exact"/>
              <w:jc w:val="center"/>
            </w:pPr>
            <w:r>
              <w:t>февраль 2015</w:t>
            </w:r>
          </w:p>
        </w:tc>
        <w:tc>
          <w:tcPr>
            <w:tcW w:w="2354" w:type="dxa"/>
            <w:vAlign w:val="center"/>
          </w:tcPr>
          <w:p w:rsidR="00433E54" w:rsidRPr="00C92EF4" w:rsidRDefault="005678C7" w:rsidP="00EB0EB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433E54" w:rsidRPr="00C92EF4" w:rsidRDefault="00433E54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C92EF4">
              <w:t>Решение коллегии</w:t>
            </w:r>
            <w:r w:rsidR="00A60F36">
              <w:t>, поручение Городской Думы</w:t>
            </w:r>
            <w:r>
              <w:t xml:space="preserve"> </w:t>
            </w:r>
          </w:p>
        </w:tc>
        <w:tc>
          <w:tcPr>
            <w:tcW w:w="2170" w:type="dxa"/>
            <w:vAlign w:val="center"/>
          </w:tcPr>
          <w:p w:rsidR="00433E54" w:rsidRPr="00C92EF4" w:rsidRDefault="00A60F36" w:rsidP="00EB0EBB">
            <w:pPr>
              <w:shd w:val="clear" w:color="auto" w:fill="FFFFFF"/>
              <w:jc w:val="center"/>
            </w:pPr>
            <w:r>
              <w:t>ООО «УЖКХ</w:t>
            </w:r>
            <w:r w:rsidR="00433E54">
              <w:t xml:space="preserve">»  </w:t>
            </w:r>
          </w:p>
        </w:tc>
        <w:tc>
          <w:tcPr>
            <w:tcW w:w="1984" w:type="dxa"/>
            <w:vAlign w:val="center"/>
          </w:tcPr>
          <w:p w:rsidR="00433E54" w:rsidRDefault="00433E54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EF0381" w:rsidRPr="00C92EF4" w:rsidRDefault="00EF0381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</w:tr>
      <w:tr w:rsidR="00433E54" w:rsidTr="00EF0381">
        <w:tc>
          <w:tcPr>
            <w:tcW w:w="14316" w:type="dxa"/>
            <w:gridSpan w:val="8"/>
          </w:tcPr>
          <w:p w:rsidR="00433E54" w:rsidRPr="00E715BF" w:rsidRDefault="00433E54" w:rsidP="00433E54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15BF">
              <w:rPr>
                <w:b/>
                <w:bCs/>
                <w:i/>
                <w:iCs/>
                <w:sz w:val="24"/>
                <w:szCs w:val="24"/>
              </w:rPr>
              <w:lastRenderedPageBreak/>
              <w:t>4. Контроль расходов городского бюджета на образование, культуру, средства массовой информации,</w:t>
            </w:r>
          </w:p>
          <w:p w:rsidR="00433E54" w:rsidRPr="008C19E8" w:rsidRDefault="00433E54" w:rsidP="008C19E8">
            <w:pPr>
              <w:pStyle w:val="3"/>
              <w:ind w:firstLine="0"/>
              <w:jc w:val="center"/>
              <w:rPr>
                <w:b/>
                <w:bCs/>
                <w:i/>
                <w:iCs/>
              </w:rPr>
            </w:pPr>
            <w:r w:rsidRPr="00E715BF">
              <w:rPr>
                <w:b/>
                <w:bCs/>
                <w:i/>
                <w:iCs/>
              </w:rPr>
              <w:t>здравоохранение и спорт, социальную политику</w:t>
            </w:r>
          </w:p>
        </w:tc>
      </w:tr>
      <w:tr w:rsidR="00433E54" w:rsidTr="00EF0381">
        <w:tc>
          <w:tcPr>
            <w:tcW w:w="462" w:type="dxa"/>
            <w:vAlign w:val="center"/>
          </w:tcPr>
          <w:p w:rsidR="00433E54" w:rsidRPr="00301E0A" w:rsidRDefault="00433E54" w:rsidP="00EB0EBB">
            <w:pPr>
              <w:shd w:val="clear" w:color="auto" w:fill="FFFFFF"/>
              <w:ind w:left="-40" w:right="-58"/>
              <w:jc w:val="center"/>
            </w:pPr>
            <w:r>
              <w:t>4.1</w:t>
            </w:r>
          </w:p>
        </w:tc>
        <w:tc>
          <w:tcPr>
            <w:tcW w:w="3081" w:type="dxa"/>
            <w:vAlign w:val="center"/>
          </w:tcPr>
          <w:p w:rsidR="00433E54" w:rsidRPr="0006272C" w:rsidRDefault="00433E54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8C5BB3">
              <w:t xml:space="preserve">Проверка </w:t>
            </w:r>
            <w:r>
              <w:t>целевого и эффективного испо</w:t>
            </w:r>
            <w:r w:rsidR="006B4917">
              <w:t xml:space="preserve">льзования средств, выделенных по подразделу 1002 </w:t>
            </w:r>
            <w:r>
              <w:t xml:space="preserve"> </w:t>
            </w:r>
            <w:r w:rsidR="006B4917">
              <w:t>«С</w:t>
            </w:r>
            <w:r>
              <w:t>оциальное обслуживание населения</w:t>
            </w:r>
            <w:r w:rsidR="006B4917">
              <w:t>»</w:t>
            </w:r>
          </w:p>
        </w:tc>
        <w:tc>
          <w:tcPr>
            <w:tcW w:w="1276" w:type="dxa"/>
            <w:vAlign w:val="center"/>
          </w:tcPr>
          <w:p w:rsidR="00433E54" w:rsidRPr="0006272C" w:rsidRDefault="00433E54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06272C">
              <w:t>201</w:t>
            </w:r>
            <w:r>
              <w:t>3 год</w:t>
            </w:r>
          </w:p>
        </w:tc>
        <w:tc>
          <w:tcPr>
            <w:tcW w:w="1473" w:type="dxa"/>
            <w:vAlign w:val="center"/>
          </w:tcPr>
          <w:p w:rsidR="00433E54" w:rsidRPr="0006272C" w:rsidRDefault="00433E54" w:rsidP="00EB0EBB">
            <w:pPr>
              <w:shd w:val="clear" w:color="auto" w:fill="FFFFFF"/>
              <w:spacing w:line="240" w:lineRule="exact"/>
              <w:jc w:val="center"/>
            </w:pPr>
            <w:r>
              <w:t>январь - март</w:t>
            </w:r>
          </w:p>
        </w:tc>
        <w:tc>
          <w:tcPr>
            <w:tcW w:w="2354" w:type="dxa"/>
            <w:vAlign w:val="center"/>
          </w:tcPr>
          <w:p w:rsidR="00433E54" w:rsidRPr="0006272C" w:rsidRDefault="00433E54" w:rsidP="00EB0EBB">
            <w:pPr>
              <w:shd w:val="clear" w:color="auto" w:fill="FFFFFF"/>
              <w:spacing w:line="240" w:lineRule="exact"/>
              <w:jc w:val="center"/>
            </w:pPr>
            <w:r w:rsidRPr="0006272C">
              <w:t>Рекунова О.В.</w:t>
            </w:r>
          </w:p>
        </w:tc>
        <w:tc>
          <w:tcPr>
            <w:tcW w:w="1516" w:type="dxa"/>
            <w:vAlign w:val="center"/>
          </w:tcPr>
          <w:p w:rsidR="00433E54" w:rsidRPr="0006272C" w:rsidRDefault="00433E54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06272C">
              <w:t>Решение коллегии</w:t>
            </w:r>
          </w:p>
          <w:p w:rsidR="00433E54" w:rsidRPr="0006272C" w:rsidRDefault="00433E54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  <w:vAlign w:val="center"/>
          </w:tcPr>
          <w:p w:rsidR="00433E54" w:rsidRDefault="00433E54" w:rsidP="00EB0EBB">
            <w:pPr>
              <w:shd w:val="clear" w:color="auto" w:fill="FFFFFF"/>
              <w:jc w:val="center"/>
            </w:pPr>
            <w:r>
              <w:t xml:space="preserve">Департамент социального развития администрации ПКГО, </w:t>
            </w:r>
          </w:p>
          <w:p w:rsidR="00433E54" w:rsidRPr="0006272C" w:rsidRDefault="00433E54" w:rsidP="00EB0EBB">
            <w:pPr>
              <w:shd w:val="clear" w:color="auto" w:fill="FFFFFF"/>
              <w:jc w:val="center"/>
            </w:pPr>
            <w:r>
              <w:t xml:space="preserve">МКУ «Комплексный Центр социального обслуживания населения ПКГО» </w:t>
            </w:r>
          </w:p>
        </w:tc>
        <w:tc>
          <w:tcPr>
            <w:tcW w:w="1984" w:type="dxa"/>
          </w:tcPr>
          <w:p w:rsidR="00433E54" w:rsidRDefault="00433E54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Default="003A680A" w:rsidP="00EB0EBB">
            <w:pPr>
              <w:shd w:val="clear" w:color="auto" w:fill="FFFFFF"/>
              <w:ind w:left="-40" w:right="-58"/>
              <w:jc w:val="center"/>
            </w:pPr>
            <w:r>
              <w:t>4.2</w:t>
            </w:r>
          </w:p>
        </w:tc>
        <w:tc>
          <w:tcPr>
            <w:tcW w:w="3081" w:type="dxa"/>
            <w:vAlign w:val="center"/>
          </w:tcPr>
          <w:p w:rsidR="003A680A" w:rsidRPr="00050C94" w:rsidRDefault="003A680A" w:rsidP="00EB0EBB">
            <w:pPr>
              <w:tabs>
                <w:tab w:val="left" w:pos="540"/>
              </w:tabs>
              <w:jc w:val="center"/>
            </w:pPr>
            <w:r>
              <w:t>Проверка целевого и эффективного испол</w:t>
            </w:r>
            <w:r w:rsidR="006B4917">
              <w:t>ьзования средств, выделенных по подразделу 0707 «Молодежная политика</w:t>
            </w:r>
            <w:r>
              <w:t xml:space="preserve"> и оздоровление детей в 2013 году</w:t>
            </w:r>
            <w:r w:rsidR="006B4917">
              <w:t>»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3A680A" w:rsidRPr="0006272C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2013 год</w:t>
            </w:r>
          </w:p>
        </w:tc>
        <w:tc>
          <w:tcPr>
            <w:tcW w:w="1473" w:type="dxa"/>
            <w:vAlign w:val="center"/>
          </w:tcPr>
          <w:p w:rsidR="003A680A" w:rsidRDefault="003A680A" w:rsidP="00EB0EBB">
            <w:pPr>
              <w:shd w:val="clear" w:color="auto" w:fill="FFFFFF"/>
              <w:spacing w:line="240" w:lineRule="exact"/>
              <w:jc w:val="center"/>
            </w:pPr>
            <w:r>
              <w:t>май-июнь</w:t>
            </w:r>
          </w:p>
        </w:tc>
        <w:tc>
          <w:tcPr>
            <w:tcW w:w="2354" w:type="dxa"/>
            <w:vAlign w:val="center"/>
          </w:tcPr>
          <w:p w:rsidR="003A680A" w:rsidRPr="0006272C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0527DE">
              <w:t>Рекунова О.В.</w:t>
            </w:r>
          </w:p>
        </w:tc>
        <w:tc>
          <w:tcPr>
            <w:tcW w:w="1516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0527DE">
              <w:t>Решение коллегии</w:t>
            </w:r>
          </w:p>
          <w:p w:rsidR="003A680A" w:rsidRPr="0006272C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  <w:vAlign w:val="center"/>
          </w:tcPr>
          <w:p w:rsidR="003A680A" w:rsidRDefault="003A680A" w:rsidP="00EB0EBB">
            <w:pPr>
              <w:shd w:val="clear" w:color="auto" w:fill="FFFFFF"/>
              <w:jc w:val="center"/>
            </w:pPr>
            <w:r>
              <w:t xml:space="preserve">Департамент социального развития администрации ПКГО, </w:t>
            </w:r>
          </w:p>
          <w:p w:rsidR="003A680A" w:rsidRDefault="003A680A" w:rsidP="00EB0EBB">
            <w:pPr>
              <w:shd w:val="clear" w:color="auto" w:fill="FFFFFF"/>
              <w:jc w:val="center"/>
            </w:pPr>
            <w:r>
              <w:t xml:space="preserve">Управление культуры, спорта и молодежной политики администрации ПКГО, </w:t>
            </w:r>
          </w:p>
          <w:p w:rsidR="003A680A" w:rsidRDefault="003A680A" w:rsidP="00EB0EBB">
            <w:pPr>
              <w:shd w:val="clear" w:color="auto" w:fill="FFFFFF"/>
              <w:jc w:val="center"/>
            </w:pPr>
            <w:r>
              <w:t>МАУ «Молодежный центр Петропавловск-Камчатского городского округа»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0527DE" w:rsidRDefault="003A680A" w:rsidP="00EB0EBB">
            <w:pPr>
              <w:shd w:val="clear" w:color="auto" w:fill="FFFFFF"/>
              <w:ind w:left="-40" w:right="-58"/>
              <w:jc w:val="center"/>
            </w:pPr>
            <w:r w:rsidRPr="000527DE">
              <w:t>4.</w:t>
            </w:r>
            <w:r>
              <w:t>3</w:t>
            </w:r>
          </w:p>
        </w:tc>
        <w:tc>
          <w:tcPr>
            <w:tcW w:w="3081" w:type="dxa"/>
            <w:vAlign w:val="center"/>
          </w:tcPr>
          <w:p w:rsidR="003A680A" w:rsidRPr="00050C94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050C94">
              <w:t xml:space="preserve">Проверка целевого и эффективного использования </w:t>
            </w:r>
            <w:r>
              <w:t>муниципальными бюджетными и автономными общеобразовательными учреждениями субсидии на иные цели (выборочно)</w:t>
            </w:r>
          </w:p>
        </w:tc>
        <w:tc>
          <w:tcPr>
            <w:tcW w:w="1276" w:type="dxa"/>
            <w:vAlign w:val="center"/>
          </w:tcPr>
          <w:p w:rsidR="003A680A" w:rsidRPr="000527DE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2013 год</w:t>
            </w:r>
          </w:p>
        </w:tc>
        <w:tc>
          <w:tcPr>
            <w:tcW w:w="1473" w:type="dxa"/>
            <w:vAlign w:val="center"/>
          </w:tcPr>
          <w:p w:rsidR="003A680A" w:rsidRPr="000527DE" w:rsidRDefault="003A680A" w:rsidP="00EB0EBB">
            <w:pPr>
              <w:shd w:val="clear" w:color="auto" w:fill="FFFFFF"/>
              <w:spacing w:line="240" w:lineRule="exact"/>
              <w:jc w:val="center"/>
            </w:pPr>
            <w:r>
              <w:t>июль-сентябрь</w:t>
            </w:r>
          </w:p>
        </w:tc>
        <w:tc>
          <w:tcPr>
            <w:tcW w:w="2354" w:type="dxa"/>
            <w:vAlign w:val="center"/>
          </w:tcPr>
          <w:p w:rsidR="003A680A" w:rsidRPr="000527DE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0527DE">
              <w:t>Рекунова О.В.</w:t>
            </w:r>
          </w:p>
        </w:tc>
        <w:tc>
          <w:tcPr>
            <w:tcW w:w="1516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0527DE">
              <w:t>Решение коллегии</w:t>
            </w:r>
          </w:p>
          <w:p w:rsidR="003A680A" w:rsidRPr="000527DE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  <w:vAlign w:val="center"/>
          </w:tcPr>
          <w:p w:rsidR="003A680A" w:rsidRDefault="003A680A" w:rsidP="00EB0EBB">
            <w:pPr>
              <w:shd w:val="clear" w:color="auto" w:fill="FFFFFF"/>
              <w:jc w:val="center"/>
            </w:pPr>
            <w:r>
              <w:t xml:space="preserve">Департамент социального развития администрации ПКГО, </w:t>
            </w:r>
          </w:p>
          <w:p w:rsidR="003A680A" w:rsidRPr="000527DE" w:rsidRDefault="003A680A" w:rsidP="00EB0EBB">
            <w:pPr>
              <w:shd w:val="clear" w:color="auto" w:fill="FFFFFF"/>
              <w:jc w:val="center"/>
            </w:pPr>
            <w:r>
              <w:t>муниципальные бюджетные и автономные общеобразовательные учреждения (выборочно)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6513FA">
        <w:trPr>
          <w:trHeight w:val="2858"/>
        </w:trPr>
        <w:tc>
          <w:tcPr>
            <w:tcW w:w="462" w:type="dxa"/>
            <w:vAlign w:val="center"/>
          </w:tcPr>
          <w:p w:rsidR="003A680A" w:rsidRDefault="003A680A" w:rsidP="00EB0EBB">
            <w:pPr>
              <w:shd w:val="clear" w:color="auto" w:fill="FFFFFF"/>
              <w:ind w:left="-40" w:right="-58"/>
              <w:jc w:val="center"/>
            </w:pPr>
            <w:r>
              <w:lastRenderedPageBreak/>
              <w:t>4.4</w:t>
            </w:r>
          </w:p>
        </w:tc>
        <w:tc>
          <w:tcPr>
            <w:tcW w:w="3081" w:type="dxa"/>
            <w:vAlign w:val="center"/>
          </w:tcPr>
          <w:p w:rsidR="003A680A" w:rsidRPr="00291869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0527DE">
              <w:t xml:space="preserve">Проверка </w:t>
            </w:r>
            <w:r w:rsidR="006B4917">
              <w:t>эффективности использования</w:t>
            </w:r>
            <w:r>
              <w:t xml:space="preserve"> сре</w:t>
            </w:r>
            <w:r w:rsidR="006B4917">
              <w:t>дств бюджета городского округа на</w:t>
            </w:r>
            <w:r>
              <w:t xml:space="preserve"> устройство и ремонт фасадов зданий объектов социальной сферы (выборочно)</w:t>
            </w:r>
          </w:p>
        </w:tc>
        <w:tc>
          <w:tcPr>
            <w:tcW w:w="1276" w:type="dxa"/>
            <w:vAlign w:val="center"/>
          </w:tcPr>
          <w:p w:rsidR="003A680A" w:rsidRPr="00291869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2011-2013</w:t>
            </w:r>
          </w:p>
        </w:tc>
        <w:tc>
          <w:tcPr>
            <w:tcW w:w="1473" w:type="dxa"/>
            <w:vAlign w:val="center"/>
          </w:tcPr>
          <w:p w:rsidR="003A680A" w:rsidRPr="00291869" w:rsidRDefault="003A680A" w:rsidP="00EB0EBB">
            <w:pPr>
              <w:shd w:val="clear" w:color="auto" w:fill="FFFFFF"/>
              <w:spacing w:line="240" w:lineRule="exact"/>
              <w:jc w:val="center"/>
            </w:pPr>
            <w:r>
              <w:t>октябрь-декабрь</w:t>
            </w:r>
          </w:p>
        </w:tc>
        <w:tc>
          <w:tcPr>
            <w:tcW w:w="2354" w:type="dxa"/>
            <w:vAlign w:val="center"/>
          </w:tcPr>
          <w:p w:rsidR="003A680A" w:rsidRPr="00291869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291869">
              <w:t>Рекунова О.В.</w:t>
            </w:r>
          </w:p>
        </w:tc>
        <w:tc>
          <w:tcPr>
            <w:tcW w:w="1516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291869">
              <w:t>Решение коллегии</w:t>
            </w:r>
          </w:p>
          <w:p w:rsidR="003A680A" w:rsidRPr="00291869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  <w:vAlign w:val="center"/>
          </w:tcPr>
          <w:p w:rsidR="003A680A" w:rsidRDefault="003A680A" w:rsidP="00EB0EBB">
            <w:pPr>
              <w:shd w:val="clear" w:color="auto" w:fill="FFFFFF"/>
              <w:jc w:val="center"/>
            </w:pPr>
            <w:r>
              <w:t xml:space="preserve">Департамент социального развития администрации ПКГО, </w:t>
            </w:r>
          </w:p>
          <w:p w:rsidR="003A680A" w:rsidRPr="00291869" w:rsidRDefault="003A680A" w:rsidP="00EB0EBB">
            <w:pPr>
              <w:shd w:val="clear" w:color="auto" w:fill="FFFFFF"/>
              <w:jc w:val="center"/>
            </w:pPr>
            <w:r>
              <w:t>муниципальные учреждения социальной сферы (выборочно)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14316" w:type="dxa"/>
            <w:gridSpan w:val="8"/>
          </w:tcPr>
          <w:p w:rsidR="003A680A" w:rsidRDefault="003A680A" w:rsidP="00135619">
            <w:pPr>
              <w:pStyle w:val="3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</w:t>
            </w:r>
            <w:r w:rsidRPr="00E715BF">
              <w:rPr>
                <w:b/>
                <w:bCs/>
                <w:i/>
                <w:iCs/>
              </w:rPr>
              <w:t>5. Совместные контрольные мероприятия</w:t>
            </w:r>
          </w:p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ind w:left="-40" w:right="-58"/>
              <w:jc w:val="center"/>
            </w:pPr>
            <w:r w:rsidRPr="00FB7912">
              <w:t>5.1</w:t>
            </w:r>
          </w:p>
        </w:tc>
        <w:tc>
          <w:tcPr>
            <w:tcW w:w="3081" w:type="dxa"/>
            <w:vAlign w:val="center"/>
          </w:tcPr>
          <w:p w:rsidR="00B36F5F" w:rsidRDefault="00B36F5F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3A680A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FB7912">
              <w:t xml:space="preserve">Проверка отдельных </w:t>
            </w:r>
            <w:r w:rsidR="00B36F5F">
              <w:t xml:space="preserve">    </w:t>
            </w:r>
            <w:r w:rsidRPr="00FB7912">
              <w:t>вопросов финансово-хозяйственной деятельности МУП</w:t>
            </w:r>
            <w:r>
              <w:t xml:space="preserve"> </w:t>
            </w:r>
            <w:r w:rsidRPr="00FB7912">
              <w:t>«Спецдорремстрой»</w:t>
            </w:r>
          </w:p>
          <w:p w:rsidR="00B36F5F" w:rsidRPr="00FB7912" w:rsidRDefault="00B36F5F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  <w:tc>
          <w:tcPr>
            <w:tcW w:w="1276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FB7912">
              <w:t xml:space="preserve">2012-2013 </w:t>
            </w:r>
          </w:p>
        </w:tc>
        <w:tc>
          <w:tcPr>
            <w:tcW w:w="1473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FB7912">
              <w:t xml:space="preserve">март-май </w:t>
            </w:r>
          </w:p>
        </w:tc>
        <w:tc>
          <w:tcPr>
            <w:tcW w:w="2354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FB7912">
              <w:t>Привалова Е.М., Кочеткова В.А.</w:t>
            </w:r>
          </w:p>
        </w:tc>
        <w:tc>
          <w:tcPr>
            <w:tcW w:w="1516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  <w:rPr>
                <w:color w:val="FF0000"/>
              </w:rPr>
            </w:pPr>
            <w:r w:rsidRPr="00FB7912">
              <w:t xml:space="preserve">Решение коллегии </w:t>
            </w:r>
          </w:p>
        </w:tc>
        <w:tc>
          <w:tcPr>
            <w:tcW w:w="2170" w:type="dxa"/>
            <w:vAlign w:val="center"/>
          </w:tcPr>
          <w:p w:rsidR="003A680A" w:rsidRPr="00FB7912" w:rsidRDefault="003A680A" w:rsidP="00EB0EBB">
            <w:pPr>
              <w:shd w:val="clear" w:color="auto" w:fill="FFFFFF"/>
              <w:jc w:val="center"/>
              <w:rPr>
                <w:color w:val="FF0000"/>
              </w:rPr>
            </w:pPr>
            <w:r w:rsidRPr="00FB7912">
              <w:t>МУП «Спецдорремстрой»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C72644" w:rsidRDefault="003A680A" w:rsidP="00EB0EBB">
            <w:pPr>
              <w:shd w:val="clear" w:color="auto" w:fill="FFFFFF"/>
              <w:ind w:left="-40" w:right="-58"/>
              <w:jc w:val="center"/>
            </w:pPr>
            <w:r w:rsidRPr="00C72644">
              <w:t>5.2</w:t>
            </w:r>
          </w:p>
        </w:tc>
        <w:tc>
          <w:tcPr>
            <w:tcW w:w="3081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C72644">
              <w:t>Проверка целевого и эффективного использования  бюджетных средств, выделенных  на мероприятия по ремонту (реконструкции) подпорных стен, лестничных переходов и детских площадок  в Петропавловск-Камчатском городском округе, в том числе в рамках МДЦП «Комплексное благоустройство Петропавловск-Камчатского городского округа на 2013-2016 годы»</w:t>
            </w:r>
          </w:p>
          <w:p w:rsidR="00F35DC2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F35DC2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F35DC2" w:rsidRPr="00C72644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  <w:tc>
          <w:tcPr>
            <w:tcW w:w="1276" w:type="dxa"/>
            <w:vAlign w:val="center"/>
          </w:tcPr>
          <w:p w:rsidR="003A680A" w:rsidRPr="00C72644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C72644">
              <w:t>2013</w:t>
            </w:r>
          </w:p>
        </w:tc>
        <w:tc>
          <w:tcPr>
            <w:tcW w:w="1473" w:type="dxa"/>
            <w:vAlign w:val="center"/>
          </w:tcPr>
          <w:p w:rsidR="003A680A" w:rsidRPr="00C72644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C72644">
              <w:t>июнь-июль</w:t>
            </w:r>
          </w:p>
        </w:tc>
        <w:tc>
          <w:tcPr>
            <w:tcW w:w="2354" w:type="dxa"/>
            <w:vAlign w:val="center"/>
          </w:tcPr>
          <w:p w:rsidR="003A680A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C72644">
              <w:t>Тарасик Э.П.</w:t>
            </w:r>
            <w:r>
              <w:t>,</w:t>
            </w:r>
          </w:p>
          <w:p w:rsidR="003A680A" w:rsidRPr="00C72644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C72644">
              <w:t xml:space="preserve">Привалова Е.М. </w:t>
            </w:r>
          </w:p>
        </w:tc>
        <w:tc>
          <w:tcPr>
            <w:tcW w:w="1516" w:type="dxa"/>
            <w:vAlign w:val="center"/>
          </w:tcPr>
          <w:p w:rsidR="003A680A" w:rsidRPr="00C72644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C72644">
              <w:t>Решение коллегии</w:t>
            </w:r>
          </w:p>
        </w:tc>
        <w:tc>
          <w:tcPr>
            <w:tcW w:w="2170" w:type="dxa"/>
            <w:vAlign w:val="center"/>
          </w:tcPr>
          <w:p w:rsidR="003A680A" w:rsidRPr="008A4975" w:rsidRDefault="003A680A" w:rsidP="00EB0EBB">
            <w:pPr>
              <w:shd w:val="clear" w:color="auto" w:fill="FFFFFF"/>
              <w:jc w:val="center"/>
            </w:pPr>
            <w:r w:rsidRPr="00C72644">
              <w:t>К</w:t>
            </w:r>
            <w:r>
              <w:t xml:space="preserve">омитет городского </w:t>
            </w:r>
            <w:r w:rsidRPr="008A4975">
              <w:t>хозяйства администрации ПКГО; Департамент градостроительства и земельных отношений администрации ПКГО; МКУ «Управление благоустройства»;</w:t>
            </w:r>
          </w:p>
          <w:p w:rsidR="003A680A" w:rsidRPr="00C72644" w:rsidRDefault="003A680A" w:rsidP="00EB0EBB">
            <w:pPr>
              <w:shd w:val="clear" w:color="auto" w:fill="FFFFFF"/>
              <w:jc w:val="center"/>
            </w:pPr>
            <w:r w:rsidRPr="008A4975">
              <w:t xml:space="preserve"> МКУ «УКС»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14316" w:type="dxa"/>
            <w:gridSpan w:val="8"/>
            <w:vAlign w:val="center"/>
          </w:tcPr>
          <w:p w:rsidR="008C19E8" w:rsidRDefault="008C19E8" w:rsidP="008C19E8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3A680A" w:rsidRDefault="003A680A" w:rsidP="008C19E8">
            <w:pPr>
              <w:pStyle w:val="3"/>
              <w:ind w:firstLine="0"/>
              <w:jc w:val="center"/>
              <w:rPr>
                <w:b/>
                <w:bCs/>
              </w:rPr>
            </w:pPr>
            <w:r w:rsidRPr="00E715BF">
              <w:rPr>
                <w:b/>
                <w:bCs/>
                <w:lang w:val="en-US"/>
              </w:rPr>
              <w:t>II</w:t>
            </w:r>
            <w:r w:rsidRPr="00E715BF">
              <w:rPr>
                <w:b/>
                <w:bCs/>
              </w:rPr>
              <w:t>. ЭКСПЕРТНО-АНАЛИТИЧЕСКАЯ ДЕЯТЕЛЬНОСТЬ</w:t>
            </w:r>
          </w:p>
          <w:p w:rsidR="003A680A" w:rsidRDefault="003A680A" w:rsidP="008C19E8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ind w:left="-40" w:right="-58"/>
              <w:jc w:val="center"/>
            </w:pPr>
            <w:r w:rsidRPr="00E715BF">
              <w:t>1.</w:t>
            </w:r>
          </w:p>
        </w:tc>
        <w:tc>
          <w:tcPr>
            <w:tcW w:w="3081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E715BF">
              <w:t>Экспертиза проектов решений и иных нормативных актов, вносимых на рассмотрение Городской Думой ПКГО</w:t>
            </w:r>
          </w:p>
        </w:tc>
        <w:tc>
          <w:tcPr>
            <w:tcW w:w="1276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в течение года</w:t>
            </w:r>
          </w:p>
        </w:tc>
        <w:tc>
          <w:tcPr>
            <w:tcW w:w="2354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Привалова Е.М.,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Рекунова О.В.,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 xml:space="preserve">Кочеткова В.А. 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16" w:type="dxa"/>
            <w:vAlign w:val="center"/>
          </w:tcPr>
          <w:p w:rsidR="008C19E8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E715BF">
              <w:t>Ст. ст. 11, 16 и 22 Положения о Контрольно-счётной палате ПКГО</w:t>
            </w:r>
          </w:p>
          <w:p w:rsidR="008C19E8" w:rsidRPr="00E715BF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</w:tcPr>
          <w:p w:rsidR="003A680A" w:rsidRDefault="003A680A" w:rsidP="00135619">
            <w:pPr>
              <w:pStyle w:val="3"/>
              <w:ind w:firstLine="0"/>
            </w:pP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ind w:left="-40" w:right="-58"/>
              <w:jc w:val="center"/>
            </w:pPr>
            <w:r>
              <w:t>2</w:t>
            </w:r>
            <w:r w:rsidRPr="00E715BF">
              <w:t>.</w:t>
            </w:r>
          </w:p>
        </w:tc>
        <w:tc>
          <w:tcPr>
            <w:tcW w:w="3081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E715BF">
              <w:t>Внешняя проверка Отчёта об исполнении бюджета Петропавловск-Камча</w:t>
            </w:r>
            <w:r>
              <w:t>тского городского округа за 2013</w:t>
            </w:r>
            <w:r w:rsidRPr="00E715BF">
              <w:t xml:space="preserve"> год</w:t>
            </w:r>
          </w:p>
          <w:p w:rsidR="00F35DC2" w:rsidRPr="00E715BF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  <w:tc>
          <w:tcPr>
            <w:tcW w:w="1276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апрель 201</w:t>
            </w:r>
            <w:r>
              <w:t>4</w:t>
            </w:r>
            <w:r w:rsidRPr="00E715BF">
              <w:t xml:space="preserve"> года</w:t>
            </w:r>
          </w:p>
        </w:tc>
        <w:tc>
          <w:tcPr>
            <w:tcW w:w="2354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Рекунова О.В.,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Кочеткова В.А.,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Привалова Е.М.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16" w:type="dxa"/>
            <w:vAlign w:val="center"/>
          </w:tcPr>
          <w:p w:rsidR="008C19E8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E715BF">
              <w:t>Ст. ст. 11, 16 и  22 Положения о Контрольно-счётной палате ПКГО</w:t>
            </w:r>
          </w:p>
          <w:p w:rsidR="008C19E8" w:rsidRPr="00E715BF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jc w:val="center"/>
            </w:pPr>
            <w:r w:rsidRPr="00E715BF">
              <w:t>ГАБС, ГРБС</w:t>
            </w: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3A680A" w:rsidTr="00EF0381">
        <w:tc>
          <w:tcPr>
            <w:tcW w:w="462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ind w:left="-40" w:right="-58"/>
              <w:jc w:val="center"/>
            </w:pPr>
            <w:r>
              <w:t>3</w:t>
            </w:r>
            <w:r w:rsidRPr="00E715BF">
              <w:t>.</w:t>
            </w:r>
          </w:p>
        </w:tc>
        <w:tc>
          <w:tcPr>
            <w:tcW w:w="3081" w:type="dxa"/>
            <w:vAlign w:val="center"/>
          </w:tcPr>
          <w:p w:rsidR="008C19E8" w:rsidRDefault="008C19E8" w:rsidP="008C19E8">
            <w:pPr>
              <w:shd w:val="clear" w:color="auto" w:fill="FFFFFF"/>
              <w:spacing w:line="235" w:lineRule="exact"/>
              <w:jc w:val="center"/>
            </w:pPr>
          </w:p>
          <w:p w:rsidR="003A680A" w:rsidRDefault="003A680A" w:rsidP="008C19E8">
            <w:pPr>
              <w:shd w:val="clear" w:color="auto" w:fill="FFFFFF"/>
              <w:spacing w:line="235" w:lineRule="exact"/>
              <w:jc w:val="center"/>
            </w:pPr>
            <w:r w:rsidRPr="00E715BF">
              <w:t>Подготовка заключения Контрольно-счётной палаты на проект решения Городской Думы Петропавловск-Камчатского городского округа об утверждении бюджета Петропавловск-Камчатского городского округа на 201</w:t>
            </w:r>
            <w:r>
              <w:t>5</w:t>
            </w:r>
            <w:r w:rsidRPr="00E715BF">
              <w:t xml:space="preserve"> год и плановый период 201</w:t>
            </w:r>
            <w:r>
              <w:t>6</w:t>
            </w:r>
            <w:r w:rsidRPr="00E715BF">
              <w:t>-201</w:t>
            </w:r>
            <w:r>
              <w:t>7</w:t>
            </w:r>
            <w:r w:rsidRPr="00E715BF">
              <w:t xml:space="preserve"> годов</w:t>
            </w:r>
          </w:p>
          <w:p w:rsidR="008C19E8" w:rsidRDefault="008C19E8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F35DC2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F35DC2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  <w:p w:rsidR="00F35DC2" w:rsidRPr="00E715BF" w:rsidRDefault="00F35DC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  <w:tc>
          <w:tcPr>
            <w:tcW w:w="1276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ноябрь-декабрь</w:t>
            </w:r>
            <w:r>
              <w:t xml:space="preserve"> 2014</w:t>
            </w:r>
          </w:p>
        </w:tc>
        <w:tc>
          <w:tcPr>
            <w:tcW w:w="2354" w:type="dxa"/>
            <w:vAlign w:val="center"/>
          </w:tcPr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Рекунова О. В.,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Кочеткова В.А.,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Привалова Е.М.</w:t>
            </w: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</w:p>
          <w:p w:rsidR="003A680A" w:rsidRPr="00E715BF" w:rsidRDefault="003A680A" w:rsidP="00EB0E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16" w:type="dxa"/>
            <w:vAlign w:val="center"/>
          </w:tcPr>
          <w:p w:rsidR="003A680A" w:rsidRDefault="003A680A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E715BF">
              <w:t>Часть 1 ст. 16 Положения о Контрольно-счётной палате Петропавловск-Камчатского городского округа</w:t>
            </w:r>
          </w:p>
          <w:p w:rsidR="008C19E8" w:rsidRPr="00E715BF" w:rsidRDefault="008C19E8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</w:tcPr>
          <w:p w:rsidR="003A680A" w:rsidRPr="00E715BF" w:rsidRDefault="003A680A" w:rsidP="00EB0EBB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3A680A" w:rsidRDefault="003A680A" w:rsidP="00135619">
            <w:pPr>
              <w:pStyle w:val="3"/>
              <w:ind w:firstLine="0"/>
            </w:pPr>
          </w:p>
        </w:tc>
      </w:tr>
      <w:tr w:rsidR="006410B2" w:rsidTr="00EF0381">
        <w:tc>
          <w:tcPr>
            <w:tcW w:w="14316" w:type="dxa"/>
            <w:gridSpan w:val="8"/>
          </w:tcPr>
          <w:p w:rsidR="008C19E8" w:rsidRPr="008C19E8" w:rsidRDefault="006410B2" w:rsidP="008C19E8">
            <w:pPr>
              <w:pStyle w:val="3"/>
              <w:ind w:firstLine="0"/>
              <w:jc w:val="center"/>
              <w:rPr>
                <w:b/>
                <w:bCs/>
              </w:rPr>
            </w:pPr>
            <w:r w:rsidRPr="00E715BF">
              <w:rPr>
                <w:b/>
                <w:bCs/>
                <w:lang w:val="en-US"/>
              </w:rPr>
              <w:lastRenderedPageBreak/>
              <w:t>III</w:t>
            </w:r>
            <w:r w:rsidRPr="00E715BF">
              <w:rPr>
                <w:b/>
                <w:bCs/>
              </w:rPr>
              <w:t>. ИНФОРМАЦИОННАЯ ДЕЯТЕЛЬНОСТЬ</w:t>
            </w:r>
          </w:p>
        </w:tc>
      </w:tr>
      <w:tr w:rsidR="006410B2" w:rsidTr="00EF0381">
        <w:tc>
          <w:tcPr>
            <w:tcW w:w="462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ind w:left="-40" w:right="-58"/>
              <w:jc w:val="center"/>
            </w:pPr>
            <w:r w:rsidRPr="00E715BF">
              <w:t>1.</w:t>
            </w:r>
          </w:p>
        </w:tc>
        <w:tc>
          <w:tcPr>
            <w:tcW w:w="3081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E715BF">
              <w:t>Подготовка отчёта о работе Контрольно-счётной палаты Петропавловск-Камчатского городского округа</w:t>
            </w:r>
          </w:p>
        </w:tc>
        <w:tc>
          <w:tcPr>
            <w:tcW w:w="1276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 w:rsidRPr="00E715BF">
              <w:t>201</w:t>
            </w:r>
            <w:r>
              <w:t>3</w:t>
            </w:r>
          </w:p>
        </w:tc>
        <w:tc>
          <w:tcPr>
            <w:tcW w:w="1473" w:type="dxa"/>
            <w:vAlign w:val="center"/>
          </w:tcPr>
          <w:p w:rsidR="006410B2" w:rsidRPr="00527D51" w:rsidRDefault="006410B2" w:rsidP="00EB0EBB">
            <w:pPr>
              <w:shd w:val="clear" w:color="auto" w:fill="FFFFFF"/>
              <w:spacing w:line="240" w:lineRule="exact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2014</w:t>
            </w:r>
          </w:p>
        </w:tc>
        <w:tc>
          <w:tcPr>
            <w:tcW w:w="2354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Новиков А. А.</w:t>
            </w:r>
          </w:p>
        </w:tc>
        <w:tc>
          <w:tcPr>
            <w:tcW w:w="1516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E715BF">
              <w:t>Положение о Контрольно-счётной палате ПКГО</w:t>
            </w:r>
          </w:p>
        </w:tc>
        <w:tc>
          <w:tcPr>
            <w:tcW w:w="2170" w:type="dxa"/>
          </w:tcPr>
          <w:p w:rsidR="006410B2" w:rsidRDefault="006410B2" w:rsidP="00135619">
            <w:pPr>
              <w:pStyle w:val="3"/>
              <w:ind w:firstLine="0"/>
            </w:pPr>
          </w:p>
        </w:tc>
        <w:tc>
          <w:tcPr>
            <w:tcW w:w="1984" w:type="dxa"/>
          </w:tcPr>
          <w:p w:rsidR="006410B2" w:rsidRDefault="006410B2" w:rsidP="00135619">
            <w:pPr>
              <w:pStyle w:val="3"/>
              <w:ind w:firstLine="0"/>
            </w:pPr>
          </w:p>
        </w:tc>
      </w:tr>
      <w:tr w:rsidR="006410B2" w:rsidTr="00EF0381">
        <w:tc>
          <w:tcPr>
            <w:tcW w:w="462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ind w:left="-40" w:right="-58"/>
              <w:jc w:val="center"/>
            </w:pPr>
            <w:r w:rsidRPr="00E715BF">
              <w:t>2.</w:t>
            </w:r>
          </w:p>
        </w:tc>
        <w:tc>
          <w:tcPr>
            <w:tcW w:w="3081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35" w:lineRule="exact"/>
              <w:ind w:left="10"/>
              <w:jc w:val="center"/>
            </w:pPr>
            <w:r w:rsidRPr="00E715BF">
              <w:t>Предоставление информации о деятельности Контрольно-счётной палаты Петропавловск-Камчатского городского округа средствам массовой информации, в том числе публикация соответствующей информации на сайтах Ассоциации контрольно-счётных органов Российской Федерации «Счётные Палаты России» и Контрольно-счётной палаты  ПКГО</w:t>
            </w:r>
          </w:p>
        </w:tc>
        <w:tc>
          <w:tcPr>
            <w:tcW w:w="1276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в течение года</w:t>
            </w:r>
          </w:p>
        </w:tc>
        <w:tc>
          <w:tcPr>
            <w:tcW w:w="2354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</w:p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Новиков А. А.</w:t>
            </w:r>
          </w:p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16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E715BF">
              <w:t>Положение о Контрольно-счётной палате ПКГО, Регламент предоставления информации о деятельности Контрольно-счётной палаты</w:t>
            </w:r>
          </w:p>
        </w:tc>
        <w:tc>
          <w:tcPr>
            <w:tcW w:w="2170" w:type="dxa"/>
          </w:tcPr>
          <w:p w:rsidR="006410B2" w:rsidRDefault="006410B2" w:rsidP="00135619">
            <w:pPr>
              <w:pStyle w:val="3"/>
              <w:ind w:firstLine="0"/>
            </w:pPr>
          </w:p>
        </w:tc>
        <w:tc>
          <w:tcPr>
            <w:tcW w:w="1984" w:type="dxa"/>
          </w:tcPr>
          <w:p w:rsidR="006410B2" w:rsidRDefault="006410B2" w:rsidP="00135619">
            <w:pPr>
              <w:pStyle w:val="3"/>
              <w:ind w:firstLine="0"/>
            </w:pPr>
          </w:p>
        </w:tc>
      </w:tr>
      <w:tr w:rsidR="006410B2" w:rsidTr="00EF0381">
        <w:tc>
          <w:tcPr>
            <w:tcW w:w="462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ind w:left="-40" w:right="-58"/>
              <w:jc w:val="center"/>
            </w:pPr>
            <w:r w:rsidRPr="00E715BF">
              <w:t>3.</w:t>
            </w:r>
          </w:p>
        </w:tc>
        <w:tc>
          <w:tcPr>
            <w:tcW w:w="3081" w:type="dxa"/>
            <w:vAlign w:val="center"/>
          </w:tcPr>
          <w:p w:rsidR="006410B2" w:rsidRPr="00E715BF" w:rsidRDefault="006410B2" w:rsidP="00EB0EBB">
            <w:pPr>
              <w:spacing w:before="120"/>
              <w:jc w:val="center"/>
            </w:pPr>
            <w:r w:rsidRPr="00E715BF">
              <w:t>Выпуск информационного сборника «Бюллетень Контрольно-счётной палаты Петропавловск-Камчатского городского округа»</w:t>
            </w:r>
          </w:p>
          <w:p w:rsidR="006410B2" w:rsidRPr="00E715BF" w:rsidRDefault="006410B2" w:rsidP="00EB0EBB">
            <w:pPr>
              <w:shd w:val="clear" w:color="auto" w:fill="FFFFFF"/>
              <w:spacing w:line="235" w:lineRule="exact"/>
              <w:ind w:left="10"/>
              <w:jc w:val="center"/>
            </w:pPr>
          </w:p>
        </w:tc>
        <w:tc>
          <w:tcPr>
            <w:tcW w:w="1276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в течение года</w:t>
            </w:r>
          </w:p>
        </w:tc>
        <w:tc>
          <w:tcPr>
            <w:tcW w:w="2354" w:type="dxa"/>
            <w:vAlign w:val="center"/>
          </w:tcPr>
          <w:p w:rsidR="006410B2" w:rsidRPr="00E715BF" w:rsidRDefault="006410B2" w:rsidP="00EB0EBB">
            <w:pPr>
              <w:shd w:val="clear" w:color="auto" w:fill="FFFFFF"/>
              <w:spacing w:line="240" w:lineRule="exact"/>
              <w:jc w:val="center"/>
            </w:pPr>
            <w:r w:rsidRPr="00E715BF">
              <w:t>Новиков А.А.</w:t>
            </w:r>
          </w:p>
        </w:tc>
        <w:tc>
          <w:tcPr>
            <w:tcW w:w="1516" w:type="dxa"/>
            <w:vAlign w:val="center"/>
          </w:tcPr>
          <w:p w:rsidR="006410B2" w:rsidRPr="00E715BF" w:rsidRDefault="006410B2" w:rsidP="00EB0EBB">
            <w:pPr>
              <w:spacing w:before="120"/>
              <w:jc w:val="center"/>
            </w:pPr>
            <w:r w:rsidRPr="00E715BF">
              <w:t>Распоряжение Председателя Контрольно-счётной палаты ПКГО от 24.04.2007 № 1-р</w:t>
            </w:r>
          </w:p>
          <w:p w:rsidR="006410B2" w:rsidRPr="00E715BF" w:rsidRDefault="006410B2" w:rsidP="00EB0EBB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170" w:type="dxa"/>
          </w:tcPr>
          <w:p w:rsidR="006410B2" w:rsidRDefault="006410B2" w:rsidP="00135619">
            <w:pPr>
              <w:pStyle w:val="3"/>
              <w:ind w:firstLine="0"/>
            </w:pPr>
          </w:p>
        </w:tc>
        <w:tc>
          <w:tcPr>
            <w:tcW w:w="1984" w:type="dxa"/>
          </w:tcPr>
          <w:p w:rsidR="006410B2" w:rsidRDefault="006410B2" w:rsidP="00135619">
            <w:pPr>
              <w:pStyle w:val="3"/>
              <w:ind w:firstLine="0"/>
            </w:pPr>
          </w:p>
        </w:tc>
      </w:tr>
      <w:tr w:rsidR="00600E1C" w:rsidTr="00610096">
        <w:tc>
          <w:tcPr>
            <w:tcW w:w="14316" w:type="dxa"/>
            <w:gridSpan w:val="8"/>
            <w:vAlign w:val="center"/>
          </w:tcPr>
          <w:p w:rsidR="00600E1C" w:rsidRDefault="00600E1C" w:rsidP="00600E1C">
            <w:pPr>
              <w:pStyle w:val="3"/>
              <w:ind w:firstLine="0"/>
              <w:jc w:val="center"/>
            </w:pPr>
            <w:r w:rsidRPr="002D611D">
              <w:rPr>
                <w:b/>
                <w:bCs/>
              </w:rPr>
              <w:t>IV</w:t>
            </w:r>
            <w:r w:rsidRPr="00DD41A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МЕТОДОЛОГИЧЕКОЕ ОБЕСПЕЧЕНИЕ</w:t>
            </w:r>
          </w:p>
        </w:tc>
      </w:tr>
      <w:tr w:rsidR="003D4FFB" w:rsidTr="00EF0381">
        <w:tc>
          <w:tcPr>
            <w:tcW w:w="462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ind w:left="-40" w:right="-58"/>
              <w:jc w:val="center"/>
            </w:pPr>
            <w:r>
              <w:t>1.</w:t>
            </w:r>
          </w:p>
        </w:tc>
        <w:tc>
          <w:tcPr>
            <w:tcW w:w="3081" w:type="dxa"/>
            <w:vAlign w:val="center"/>
          </w:tcPr>
          <w:p w:rsidR="003D4FFB" w:rsidRDefault="003D4FFB" w:rsidP="003D4FFB">
            <w:pPr>
              <w:spacing w:before="120"/>
              <w:jc w:val="center"/>
            </w:pPr>
            <w:r>
              <w:t>Р</w:t>
            </w:r>
            <w:r w:rsidRPr="0041122F">
              <w:t>азработка стандарта финансового контроля «Проведение аудита в сфере закупок товаров, работ, услуг»</w:t>
            </w:r>
          </w:p>
          <w:p w:rsidR="003D4FFB" w:rsidRPr="00E715BF" w:rsidRDefault="003D4FFB" w:rsidP="003D4FFB">
            <w:pPr>
              <w:spacing w:before="120"/>
              <w:jc w:val="center"/>
            </w:pPr>
          </w:p>
        </w:tc>
        <w:tc>
          <w:tcPr>
            <w:tcW w:w="1276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Март 2014 года</w:t>
            </w:r>
          </w:p>
        </w:tc>
        <w:tc>
          <w:tcPr>
            <w:tcW w:w="2354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3D4FFB" w:rsidRDefault="003D4FFB" w:rsidP="003D4FF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Ст. 11 №6-ФЗ «Об общих принципах организации деятельност</w:t>
            </w:r>
            <w:r>
              <w:lastRenderedPageBreak/>
              <w:t>и КСО»</w:t>
            </w:r>
          </w:p>
        </w:tc>
        <w:tc>
          <w:tcPr>
            <w:tcW w:w="2170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  <w:tc>
          <w:tcPr>
            <w:tcW w:w="1984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</w:tr>
      <w:tr w:rsidR="003D4FFB" w:rsidTr="00EF0381">
        <w:tc>
          <w:tcPr>
            <w:tcW w:w="462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ind w:left="-40" w:right="-58"/>
              <w:jc w:val="center"/>
            </w:pPr>
            <w:r>
              <w:lastRenderedPageBreak/>
              <w:t>2.</w:t>
            </w:r>
          </w:p>
        </w:tc>
        <w:tc>
          <w:tcPr>
            <w:tcW w:w="3081" w:type="dxa"/>
            <w:vAlign w:val="center"/>
          </w:tcPr>
          <w:p w:rsidR="003D4FFB" w:rsidRDefault="003D4FFB" w:rsidP="003D4FFB">
            <w:pPr>
              <w:spacing w:before="120"/>
              <w:jc w:val="center"/>
            </w:pPr>
            <w:r>
              <w:t>Р</w:t>
            </w:r>
            <w:r w:rsidRPr="002D611D">
              <w:t>азработка стандарта финансового контроля «Проведение экспертно-аналитического мероприятия на проекты муниципальных правовых актов Городской Думы Петропавловск-Камчатского городского округа»</w:t>
            </w:r>
          </w:p>
          <w:p w:rsidR="003D4FFB" w:rsidRPr="00E715BF" w:rsidRDefault="003D4FFB" w:rsidP="003D4FFB">
            <w:pPr>
              <w:spacing w:before="120"/>
              <w:jc w:val="center"/>
            </w:pPr>
          </w:p>
        </w:tc>
        <w:tc>
          <w:tcPr>
            <w:tcW w:w="1276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Март 2014 года</w:t>
            </w:r>
          </w:p>
        </w:tc>
        <w:tc>
          <w:tcPr>
            <w:tcW w:w="2354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3D4FFB" w:rsidRDefault="003D4FFB" w:rsidP="003D4FF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Ст. 11 №6-ФЗ «Об общих принципах организации деятельности КСО»</w:t>
            </w:r>
          </w:p>
        </w:tc>
        <w:tc>
          <w:tcPr>
            <w:tcW w:w="2170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  <w:tc>
          <w:tcPr>
            <w:tcW w:w="1984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</w:tr>
      <w:tr w:rsidR="003D4FFB" w:rsidTr="003D4FFB">
        <w:trPr>
          <w:trHeight w:val="2000"/>
        </w:trPr>
        <w:tc>
          <w:tcPr>
            <w:tcW w:w="462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ind w:left="-40" w:right="-58"/>
              <w:jc w:val="center"/>
            </w:pPr>
            <w:r>
              <w:t>3.</w:t>
            </w:r>
          </w:p>
        </w:tc>
        <w:tc>
          <w:tcPr>
            <w:tcW w:w="3081" w:type="dxa"/>
            <w:vAlign w:val="center"/>
          </w:tcPr>
          <w:p w:rsidR="003D4FFB" w:rsidRPr="00E715BF" w:rsidRDefault="003D4FFB" w:rsidP="003D4FFB">
            <w:pPr>
              <w:spacing w:before="120"/>
              <w:jc w:val="center"/>
            </w:pPr>
            <w:r>
              <w:t>Р</w:t>
            </w:r>
            <w:r w:rsidRPr="002D611D">
              <w:t>азработка стандарта финансового контроля «Проведение экспертно-аналитического мероприятия на проекты муниципальных правовых актов Администрации Петропавловск-Камчатского городского округа»</w:t>
            </w:r>
          </w:p>
        </w:tc>
        <w:tc>
          <w:tcPr>
            <w:tcW w:w="1276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Март 2014 года</w:t>
            </w:r>
          </w:p>
        </w:tc>
        <w:tc>
          <w:tcPr>
            <w:tcW w:w="2354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3D4FFB" w:rsidRDefault="003D4FFB" w:rsidP="003D4FF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Ст. 11 №6-ФЗ «Об общих принципах организации деятельности КСО»</w:t>
            </w:r>
          </w:p>
        </w:tc>
        <w:tc>
          <w:tcPr>
            <w:tcW w:w="2170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  <w:tc>
          <w:tcPr>
            <w:tcW w:w="1984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</w:tr>
      <w:tr w:rsidR="003D4FFB" w:rsidTr="00EF0381">
        <w:tc>
          <w:tcPr>
            <w:tcW w:w="462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ind w:left="-40" w:right="-58"/>
              <w:jc w:val="center"/>
            </w:pPr>
            <w:r>
              <w:t>4.</w:t>
            </w:r>
          </w:p>
        </w:tc>
        <w:tc>
          <w:tcPr>
            <w:tcW w:w="3081" w:type="dxa"/>
            <w:vAlign w:val="center"/>
          </w:tcPr>
          <w:p w:rsidR="003D4FFB" w:rsidRPr="00E715BF" w:rsidRDefault="003D4FFB" w:rsidP="003D4FFB">
            <w:pPr>
              <w:spacing w:before="120"/>
              <w:jc w:val="center"/>
            </w:pPr>
            <w:r>
              <w:t>Р</w:t>
            </w:r>
            <w:r w:rsidRPr="002D611D">
              <w:t>азработка стандарта финансового контроля «Проведение контрольного мероприятия»</w:t>
            </w:r>
          </w:p>
        </w:tc>
        <w:tc>
          <w:tcPr>
            <w:tcW w:w="1276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</w:p>
        </w:tc>
        <w:tc>
          <w:tcPr>
            <w:tcW w:w="1473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апрель 2014 года</w:t>
            </w:r>
          </w:p>
        </w:tc>
        <w:tc>
          <w:tcPr>
            <w:tcW w:w="2354" w:type="dxa"/>
            <w:vAlign w:val="center"/>
          </w:tcPr>
          <w:p w:rsidR="003D4FFB" w:rsidRPr="00E715BF" w:rsidRDefault="003D4FFB" w:rsidP="003D4FFB">
            <w:pPr>
              <w:shd w:val="clear" w:color="auto" w:fill="FFFFFF"/>
              <w:spacing w:line="240" w:lineRule="exact"/>
              <w:jc w:val="center"/>
            </w:pPr>
            <w:r>
              <w:t>Тарасик Э.П.</w:t>
            </w:r>
          </w:p>
        </w:tc>
        <w:tc>
          <w:tcPr>
            <w:tcW w:w="1516" w:type="dxa"/>
            <w:vAlign w:val="center"/>
          </w:tcPr>
          <w:p w:rsidR="003D4FFB" w:rsidRDefault="003D4FFB" w:rsidP="003D4FF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Ст. 11 №6-ФЗ «Об общих принципах организации деятельности КСО»</w:t>
            </w:r>
          </w:p>
        </w:tc>
        <w:tc>
          <w:tcPr>
            <w:tcW w:w="2170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  <w:tc>
          <w:tcPr>
            <w:tcW w:w="1984" w:type="dxa"/>
          </w:tcPr>
          <w:p w:rsidR="003D4FFB" w:rsidRDefault="003D4FFB" w:rsidP="003D4FFB">
            <w:pPr>
              <w:pStyle w:val="3"/>
              <w:ind w:firstLine="0"/>
              <w:jc w:val="center"/>
            </w:pPr>
          </w:p>
        </w:tc>
      </w:tr>
    </w:tbl>
    <w:p w:rsidR="00135619" w:rsidRDefault="00135619" w:rsidP="003D4FFB">
      <w:pPr>
        <w:pStyle w:val="3"/>
        <w:ind w:left="5220"/>
        <w:jc w:val="center"/>
      </w:pPr>
    </w:p>
    <w:sectPr w:rsidR="00135619" w:rsidSect="00F35DC2">
      <w:footerReference w:type="default" r:id="rId7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FC" w:rsidRDefault="00EC57FC" w:rsidP="009E161A">
      <w:r>
        <w:separator/>
      </w:r>
    </w:p>
  </w:endnote>
  <w:endnote w:type="continuationSeparator" w:id="0">
    <w:p w:rsidR="00EC57FC" w:rsidRDefault="00EC57FC" w:rsidP="009E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26462"/>
      <w:docPartObj>
        <w:docPartGallery w:val="Page Numbers (Bottom of Page)"/>
        <w:docPartUnique/>
      </w:docPartObj>
    </w:sdtPr>
    <w:sdtEndPr/>
    <w:sdtContent>
      <w:p w:rsidR="009E161A" w:rsidRDefault="00722A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61A" w:rsidRDefault="009E1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FC" w:rsidRDefault="00EC57FC" w:rsidP="009E161A">
      <w:r>
        <w:separator/>
      </w:r>
    </w:p>
  </w:footnote>
  <w:footnote w:type="continuationSeparator" w:id="0">
    <w:p w:rsidR="00EC57FC" w:rsidRDefault="00EC57FC" w:rsidP="009E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619"/>
    <w:rsid w:val="00013B9E"/>
    <w:rsid w:val="00015206"/>
    <w:rsid w:val="000A19A5"/>
    <w:rsid w:val="000B7E94"/>
    <w:rsid w:val="00110C53"/>
    <w:rsid w:val="00135619"/>
    <w:rsid w:val="001C502F"/>
    <w:rsid w:val="001E7D08"/>
    <w:rsid w:val="002379E9"/>
    <w:rsid w:val="002846FA"/>
    <w:rsid w:val="002D5D62"/>
    <w:rsid w:val="002D79FD"/>
    <w:rsid w:val="0030067D"/>
    <w:rsid w:val="00322904"/>
    <w:rsid w:val="00356DEF"/>
    <w:rsid w:val="00386BCF"/>
    <w:rsid w:val="003A680A"/>
    <w:rsid w:val="003D4FFB"/>
    <w:rsid w:val="00417AB0"/>
    <w:rsid w:val="00433E54"/>
    <w:rsid w:val="00456DFF"/>
    <w:rsid w:val="00483546"/>
    <w:rsid w:val="00487B41"/>
    <w:rsid w:val="004F620E"/>
    <w:rsid w:val="00551714"/>
    <w:rsid w:val="00551EA7"/>
    <w:rsid w:val="00552CB6"/>
    <w:rsid w:val="005678C7"/>
    <w:rsid w:val="005D0E62"/>
    <w:rsid w:val="00600E1C"/>
    <w:rsid w:val="006066AC"/>
    <w:rsid w:val="006410B2"/>
    <w:rsid w:val="006513FA"/>
    <w:rsid w:val="00683937"/>
    <w:rsid w:val="006B4917"/>
    <w:rsid w:val="006C42DB"/>
    <w:rsid w:val="00722AAE"/>
    <w:rsid w:val="00731EAE"/>
    <w:rsid w:val="007B1B64"/>
    <w:rsid w:val="007B4E30"/>
    <w:rsid w:val="008C19E8"/>
    <w:rsid w:val="008E7B0B"/>
    <w:rsid w:val="00973857"/>
    <w:rsid w:val="009B4221"/>
    <w:rsid w:val="009E161A"/>
    <w:rsid w:val="00A5601E"/>
    <w:rsid w:val="00A60F36"/>
    <w:rsid w:val="00B36F5F"/>
    <w:rsid w:val="00B5004D"/>
    <w:rsid w:val="00BB79D4"/>
    <w:rsid w:val="00C63930"/>
    <w:rsid w:val="00C7094E"/>
    <w:rsid w:val="00D24003"/>
    <w:rsid w:val="00D30C46"/>
    <w:rsid w:val="00D536E4"/>
    <w:rsid w:val="00DD02D6"/>
    <w:rsid w:val="00EC1378"/>
    <w:rsid w:val="00EC2D32"/>
    <w:rsid w:val="00EC57FC"/>
    <w:rsid w:val="00EF0381"/>
    <w:rsid w:val="00F35DC2"/>
    <w:rsid w:val="00F36B5B"/>
    <w:rsid w:val="00F65812"/>
    <w:rsid w:val="00F84BBB"/>
    <w:rsid w:val="00F878D5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B89C-661F-419A-A79D-50F0ACB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561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uiPriority w:val="99"/>
    <w:rsid w:val="0013561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3">
    <w:name w:val="Table Grid"/>
    <w:basedOn w:val="a1"/>
    <w:uiPriority w:val="59"/>
    <w:rsid w:val="0013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61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1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1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3E5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3B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1A6E-C67E-48FF-AD3B-4A4F51A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NStuzhuk</dc:creator>
  <cp:keywords/>
  <dc:description/>
  <cp:lastModifiedBy>Заколутина Екатерина Геннадьевна</cp:lastModifiedBy>
  <cp:revision>27</cp:revision>
  <cp:lastPrinted>2014-09-01T23:11:00Z</cp:lastPrinted>
  <dcterms:created xsi:type="dcterms:W3CDTF">2014-01-14T21:34:00Z</dcterms:created>
  <dcterms:modified xsi:type="dcterms:W3CDTF">2014-11-06T03:53:00Z</dcterms:modified>
</cp:coreProperties>
</file>